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A2C72" w14:textId="596FB0BB" w:rsidR="0045171D" w:rsidRPr="003477FE" w:rsidRDefault="0045171D" w:rsidP="0045171D">
      <w:pPr>
        <w:spacing w:after="0"/>
        <w:jc w:val="right"/>
        <w:rPr>
          <w:rFonts w:cs="Times New Roman"/>
          <w:sz w:val="20"/>
          <w:szCs w:val="20"/>
        </w:rPr>
      </w:pPr>
      <w:r w:rsidRPr="003477FE">
        <w:rPr>
          <w:rFonts w:cs="Times New Roman"/>
          <w:sz w:val="20"/>
          <w:szCs w:val="20"/>
        </w:rPr>
        <w:t>1.pielikums</w:t>
      </w:r>
    </w:p>
    <w:p w14:paraId="31D96704" w14:textId="77777777" w:rsidR="00DB3D89" w:rsidRPr="00DB3D89" w:rsidRDefault="00DB3D89" w:rsidP="00DB3D89">
      <w:pPr>
        <w:spacing w:after="0"/>
        <w:jc w:val="right"/>
        <w:rPr>
          <w:rFonts w:cs="Times New Roman"/>
          <w:sz w:val="20"/>
          <w:szCs w:val="20"/>
        </w:rPr>
      </w:pPr>
      <w:r w:rsidRPr="00DB3D89">
        <w:rPr>
          <w:rFonts w:cs="Times New Roman"/>
          <w:sz w:val="20"/>
          <w:szCs w:val="20"/>
        </w:rPr>
        <w:t>Iepirkuma nolikumam</w:t>
      </w:r>
    </w:p>
    <w:p w14:paraId="70C6B412" w14:textId="7C51BFF1" w:rsidR="00DB3D89" w:rsidRPr="003477FE" w:rsidRDefault="00DB3D89" w:rsidP="00DB3D89">
      <w:pPr>
        <w:spacing w:after="0"/>
        <w:jc w:val="right"/>
        <w:rPr>
          <w:rFonts w:cs="Times New Roman"/>
          <w:sz w:val="20"/>
          <w:szCs w:val="20"/>
        </w:rPr>
      </w:pPr>
      <w:r w:rsidRPr="00DB3D89">
        <w:rPr>
          <w:rFonts w:cs="Times New Roman"/>
          <w:sz w:val="20"/>
          <w:szCs w:val="20"/>
        </w:rPr>
        <w:t>ID Nr. NVA 2017/6_ESF</w:t>
      </w:r>
    </w:p>
    <w:p w14:paraId="7FCB3F6A" w14:textId="77777777" w:rsidR="00387F56" w:rsidRPr="003477FE" w:rsidRDefault="00387F56" w:rsidP="00387F56">
      <w:pPr>
        <w:spacing w:after="0"/>
        <w:jc w:val="right"/>
        <w:rPr>
          <w:rFonts w:cs="Times New Roman"/>
          <w:i/>
          <w:sz w:val="20"/>
          <w:szCs w:val="20"/>
        </w:rPr>
      </w:pPr>
    </w:p>
    <w:p w14:paraId="334CD333" w14:textId="77777777" w:rsidR="00387F56" w:rsidRPr="003477FE" w:rsidRDefault="00387F56" w:rsidP="00387F56">
      <w:pPr>
        <w:spacing w:line="256" w:lineRule="auto"/>
        <w:jc w:val="center"/>
        <w:rPr>
          <w:rFonts w:eastAsia="Calibri" w:cs="Times New Roman"/>
          <w:b/>
          <w:bCs/>
          <w:sz w:val="24"/>
          <w:szCs w:val="24"/>
        </w:rPr>
      </w:pPr>
      <w:r w:rsidRPr="003477FE">
        <w:rPr>
          <w:rFonts w:eastAsia="Calibri" w:cs="Times New Roman"/>
          <w:b/>
          <w:bCs/>
          <w:sz w:val="24"/>
          <w:szCs w:val="24"/>
        </w:rPr>
        <w:t>Tehniskā specifikācija</w:t>
      </w:r>
    </w:p>
    <w:p w14:paraId="254F1196" w14:textId="77777777" w:rsidR="00387F56" w:rsidRPr="003477FE" w:rsidRDefault="00387F56" w:rsidP="00387F56">
      <w:pPr>
        <w:spacing w:line="240" w:lineRule="auto"/>
        <w:jc w:val="both"/>
        <w:rPr>
          <w:rFonts w:eastAsia="Calibri" w:cs="Times New Roman"/>
          <w:sz w:val="24"/>
          <w:szCs w:val="24"/>
        </w:rPr>
      </w:pPr>
      <w:r w:rsidRPr="003477FE">
        <w:rPr>
          <w:rFonts w:eastAsia="Calibri" w:cs="Times New Roman"/>
          <w:b/>
          <w:bCs/>
          <w:sz w:val="24"/>
          <w:szCs w:val="24"/>
        </w:rPr>
        <w:t xml:space="preserve">Mērķis </w:t>
      </w:r>
      <w:r w:rsidRPr="003477FE">
        <w:rPr>
          <w:rFonts w:eastAsia="Calibri" w:cs="Times New Roman"/>
          <w:b/>
          <w:sz w:val="24"/>
          <w:szCs w:val="24"/>
        </w:rPr>
        <w:t xml:space="preserve">- </w:t>
      </w:r>
      <w:r w:rsidRPr="003477FE">
        <w:rPr>
          <w:rFonts w:eastAsia="Calibri" w:cs="Times New Roman"/>
          <w:sz w:val="24"/>
          <w:szCs w:val="24"/>
        </w:rPr>
        <w:t xml:space="preserve">veicināt bezdarbnieku un darba meklētāju konkurētspēju darba tirgū, sniedzot atbalstu bezdarbniekiem un darba meklētājiem konkurētspējas paaugstināšanai bez </w:t>
      </w:r>
      <w:bookmarkStart w:id="0" w:name="OLE_LINK10"/>
      <w:bookmarkStart w:id="1" w:name="OLE_LINK11"/>
      <w:r w:rsidRPr="003477FE">
        <w:rPr>
          <w:rFonts w:eastAsia="Calibri" w:cs="Times New Roman"/>
          <w:sz w:val="24"/>
          <w:szCs w:val="24"/>
        </w:rPr>
        <w:t>Nodarbinātības valsts aģentūras</w:t>
      </w:r>
      <w:bookmarkEnd w:id="0"/>
      <w:bookmarkEnd w:id="1"/>
      <w:r w:rsidRPr="003477FE">
        <w:rPr>
          <w:rFonts w:eastAsia="Calibri" w:cs="Times New Roman"/>
          <w:sz w:val="24"/>
          <w:szCs w:val="24"/>
        </w:rPr>
        <w:t xml:space="preserve"> klātienes apmeklējuma. Elektroniskā vidē realizēt savas tiesības darba meklēšanas metožu apguvei un pilnveidei elastīgā formā.</w:t>
      </w:r>
    </w:p>
    <w:p w14:paraId="65627AF6" w14:textId="6D6881D4" w:rsidR="00387F56" w:rsidRPr="003477FE" w:rsidRDefault="00387F56" w:rsidP="00387F56">
      <w:pPr>
        <w:spacing w:line="240" w:lineRule="auto"/>
        <w:jc w:val="both"/>
        <w:rPr>
          <w:rFonts w:eastAsia="Calibri" w:cs="Times New Roman"/>
          <w:sz w:val="24"/>
          <w:szCs w:val="24"/>
        </w:rPr>
      </w:pPr>
      <w:r w:rsidRPr="003477FE">
        <w:rPr>
          <w:rFonts w:eastAsia="Calibri" w:cs="Times New Roman"/>
          <w:b/>
          <w:bCs/>
          <w:sz w:val="24"/>
          <w:szCs w:val="24"/>
        </w:rPr>
        <w:t xml:space="preserve">Rezultāts </w:t>
      </w:r>
      <w:r w:rsidRPr="003477FE">
        <w:rPr>
          <w:rFonts w:eastAsia="Calibri" w:cs="Times New Roman"/>
          <w:sz w:val="24"/>
          <w:szCs w:val="24"/>
        </w:rPr>
        <w:t>- izstrādāts jauns e-pakalpojums Nodarbinātības valsts aģentūras klientiem, attīstītas e-apmācības elastīgā apmācību formā, uzlabojot piekļuvi apmācību pasākumiem, bezdarbniekiem un darba meklētājiem, jo īpaši personām ar ierobežotām pārvietošanās spējām un nelabvēlīgākajā situācijā esošajiem bezdarbniekiem un darba meklēt</w:t>
      </w:r>
      <w:r w:rsidR="003477FE">
        <w:rPr>
          <w:rFonts w:eastAsia="Calibri" w:cs="Times New Roman"/>
          <w:sz w:val="24"/>
          <w:szCs w:val="24"/>
        </w:rPr>
        <w:t>ā</w:t>
      </w:r>
      <w:r w:rsidRPr="003477FE">
        <w:rPr>
          <w:rFonts w:eastAsia="Calibri" w:cs="Times New Roman"/>
          <w:sz w:val="24"/>
          <w:szCs w:val="24"/>
        </w:rPr>
        <w:t>jiem. Nodarbinātības valsts aģentūras klients varēs saņemt pakalpojumu jebkurā sev vēlamā laikā. Informācija par apmācību kursa (testa) rezultātiem būs pieejama Bezdarbnieku un reģistrēto vakanču informācijas sistēmā.</w:t>
      </w:r>
    </w:p>
    <w:p w14:paraId="0E14168C" w14:textId="77777777" w:rsidR="00387F56" w:rsidRPr="003477FE" w:rsidRDefault="00387F56" w:rsidP="00387F56">
      <w:pPr>
        <w:autoSpaceDE w:val="0"/>
        <w:autoSpaceDN w:val="0"/>
        <w:adjustRightInd w:val="0"/>
        <w:spacing w:line="256" w:lineRule="auto"/>
        <w:jc w:val="both"/>
        <w:outlineLvl w:val="0"/>
        <w:rPr>
          <w:rFonts w:eastAsia="Calibri" w:cs="Times New Roman"/>
          <w:b/>
          <w:bCs/>
          <w:sz w:val="24"/>
          <w:szCs w:val="24"/>
        </w:rPr>
      </w:pPr>
      <w:r w:rsidRPr="003477FE">
        <w:rPr>
          <w:rFonts w:eastAsia="Calibri" w:cs="Times New Roman"/>
          <w:b/>
          <w:bCs/>
          <w:sz w:val="24"/>
          <w:szCs w:val="24"/>
        </w:rPr>
        <w:t>IZMANTOTIE TERMINI UN SAĪSINĀJUMI</w:t>
      </w:r>
    </w:p>
    <w:p w14:paraId="33B1B0E8" w14:textId="77777777" w:rsidR="00387F56" w:rsidRPr="003477FE" w:rsidRDefault="00387F56" w:rsidP="00387F56">
      <w:pPr>
        <w:autoSpaceDE w:val="0"/>
        <w:autoSpaceDN w:val="0"/>
        <w:adjustRightInd w:val="0"/>
        <w:spacing w:after="0" w:line="240" w:lineRule="auto"/>
        <w:ind w:left="142" w:hanging="142"/>
        <w:jc w:val="both"/>
        <w:rPr>
          <w:rFonts w:eastAsia="Calibri" w:cs="Times New Roman"/>
          <w:sz w:val="24"/>
          <w:szCs w:val="24"/>
        </w:rPr>
      </w:pPr>
      <w:r w:rsidRPr="003477FE">
        <w:rPr>
          <w:rFonts w:eastAsia="Calibri" w:cs="Times New Roman"/>
          <w:i/>
          <w:sz w:val="24"/>
          <w:szCs w:val="24"/>
        </w:rPr>
        <w:t xml:space="preserve">BURVIS – </w:t>
      </w:r>
      <w:r w:rsidRPr="003477FE">
        <w:rPr>
          <w:rFonts w:eastAsia="Calibri" w:cs="Times New Roman"/>
          <w:i/>
          <w:sz w:val="24"/>
          <w:szCs w:val="24"/>
        </w:rPr>
        <w:tab/>
      </w:r>
      <w:r w:rsidRPr="003477FE">
        <w:rPr>
          <w:rFonts w:eastAsia="Calibri" w:cs="Times New Roman"/>
          <w:sz w:val="24"/>
          <w:szCs w:val="24"/>
        </w:rPr>
        <w:t>Bezdarbnieku un reģistrēto vakanču informācijas sistēma;</w:t>
      </w:r>
    </w:p>
    <w:p w14:paraId="42DC8906" w14:textId="77777777" w:rsidR="00387F56" w:rsidRPr="003477FE" w:rsidRDefault="00387F56" w:rsidP="00387F56">
      <w:pPr>
        <w:autoSpaceDE w:val="0"/>
        <w:autoSpaceDN w:val="0"/>
        <w:adjustRightInd w:val="0"/>
        <w:spacing w:after="0" w:line="240" w:lineRule="auto"/>
        <w:ind w:left="1418" w:hanging="1418"/>
        <w:jc w:val="both"/>
        <w:rPr>
          <w:rFonts w:eastAsia="Calibri" w:cs="Times New Roman"/>
          <w:sz w:val="24"/>
          <w:szCs w:val="24"/>
        </w:rPr>
      </w:pPr>
      <w:r w:rsidRPr="003477FE">
        <w:rPr>
          <w:rFonts w:eastAsia="Calibri" w:cs="Times New Roman"/>
          <w:i/>
          <w:iCs/>
          <w:sz w:val="24"/>
          <w:szCs w:val="24"/>
        </w:rPr>
        <w:t xml:space="preserve">Līgums </w:t>
      </w:r>
      <w:r w:rsidRPr="003477FE">
        <w:rPr>
          <w:rFonts w:eastAsia="Calibri" w:cs="Times New Roman"/>
          <w:sz w:val="24"/>
          <w:szCs w:val="24"/>
        </w:rPr>
        <w:t xml:space="preserve">– </w:t>
      </w:r>
      <w:r w:rsidRPr="003477FE">
        <w:rPr>
          <w:rFonts w:eastAsia="Calibri" w:cs="Times New Roman"/>
          <w:sz w:val="24"/>
          <w:szCs w:val="24"/>
        </w:rPr>
        <w:tab/>
        <w:t>Līgums, kas tiks noslēgts starp Pasūtītāju un Pretendentu, pamatojoties uz iepirkuma rezultātiem;</w:t>
      </w:r>
    </w:p>
    <w:p w14:paraId="218195BB" w14:textId="22BAFF91" w:rsidR="00387F56" w:rsidRPr="003477FE" w:rsidRDefault="00387F56" w:rsidP="00387F56">
      <w:pPr>
        <w:autoSpaceDE w:val="0"/>
        <w:autoSpaceDN w:val="0"/>
        <w:adjustRightInd w:val="0"/>
        <w:spacing w:after="0" w:line="240" w:lineRule="auto"/>
        <w:ind w:left="1418" w:hanging="1418"/>
        <w:jc w:val="both"/>
        <w:rPr>
          <w:rFonts w:eastAsia="Calibri" w:cs="Times New Roman"/>
          <w:sz w:val="24"/>
          <w:szCs w:val="24"/>
        </w:rPr>
      </w:pPr>
      <w:r w:rsidRPr="003477FE">
        <w:rPr>
          <w:rFonts w:eastAsia="Calibri" w:cs="Times New Roman"/>
          <w:i/>
          <w:iCs/>
          <w:sz w:val="24"/>
          <w:szCs w:val="24"/>
        </w:rPr>
        <w:t xml:space="preserve">Nodevums </w:t>
      </w:r>
      <w:r w:rsidRPr="003477FE">
        <w:rPr>
          <w:rFonts w:eastAsia="Calibri" w:cs="Times New Roman"/>
          <w:sz w:val="24"/>
          <w:szCs w:val="24"/>
        </w:rPr>
        <w:t>–</w:t>
      </w:r>
      <w:proofErr w:type="gramStart"/>
      <w:r w:rsidRPr="003477FE">
        <w:rPr>
          <w:rFonts w:eastAsia="Calibri" w:cs="Times New Roman"/>
          <w:sz w:val="24"/>
          <w:szCs w:val="24"/>
        </w:rPr>
        <w:t xml:space="preserve">  </w:t>
      </w:r>
      <w:proofErr w:type="gramEnd"/>
      <w:r w:rsidRPr="003477FE">
        <w:rPr>
          <w:rFonts w:eastAsia="Calibri" w:cs="Times New Roman"/>
          <w:sz w:val="24"/>
          <w:szCs w:val="24"/>
        </w:rPr>
        <w:tab/>
        <w:t>Līguma izpildes rezultātā izstrādāts un nodots galaprodukts, kurš tiek iesniegts Pasūtītājam pieņemša</w:t>
      </w:r>
      <w:r w:rsidR="007B1BAA" w:rsidRPr="003477FE">
        <w:rPr>
          <w:rFonts w:eastAsia="Calibri" w:cs="Times New Roman"/>
          <w:sz w:val="24"/>
          <w:szCs w:val="24"/>
        </w:rPr>
        <w:t>nai un, kurš atbilst tehniskās</w:t>
      </w:r>
      <w:r w:rsidRPr="003477FE">
        <w:rPr>
          <w:rFonts w:eastAsia="Calibri" w:cs="Times New Roman"/>
          <w:sz w:val="24"/>
          <w:szCs w:val="24"/>
        </w:rPr>
        <w:t xml:space="preserve"> specifikācijas un līgumā definētajām prasībām;</w:t>
      </w:r>
    </w:p>
    <w:p w14:paraId="0359E5A7" w14:textId="77777777" w:rsidR="00387F56" w:rsidRPr="003477FE" w:rsidRDefault="00387F56" w:rsidP="00387F56">
      <w:pPr>
        <w:autoSpaceDE w:val="0"/>
        <w:autoSpaceDN w:val="0"/>
        <w:adjustRightInd w:val="0"/>
        <w:spacing w:after="0" w:line="240" w:lineRule="auto"/>
        <w:jc w:val="both"/>
        <w:rPr>
          <w:rFonts w:eastAsia="Calibri" w:cs="Times New Roman"/>
          <w:sz w:val="24"/>
          <w:szCs w:val="24"/>
        </w:rPr>
      </w:pPr>
      <w:r w:rsidRPr="003477FE">
        <w:rPr>
          <w:rFonts w:eastAsia="Calibri" w:cs="Times New Roman"/>
          <w:i/>
          <w:sz w:val="24"/>
          <w:szCs w:val="24"/>
        </w:rPr>
        <w:t xml:space="preserve">NVA – </w:t>
      </w:r>
      <w:r w:rsidRPr="003477FE">
        <w:rPr>
          <w:rFonts w:eastAsia="Calibri" w:cs="Times New Roman"/>
          <w:i/>
          <w:sz w:val="24"/>
          <w:szCs w:val="24"/>
        </w:rPr>
        <w:tab/>
      </w:r>
      <w:r w:rsidRPr="003477FE">
        <w:rPr>
          <w:rFonts w:eastAsia="Calibri" w:cs="Times New Roman"/>
          <w:i/>
          <w:sz w:val="24"/>
          <w:szCs w:val="24"/>
        </w:rPr>
        <w:tab/>
      </w:r>
      <w:r w:rsidRPr="003477FE">
        <w:rPr>
          <w:rFonts w:eastAsia="Calibri" w:cs="Times New Roman"/>
          <w:sz w:val="24"/>
          <w:szCs w:val="24"/>
        </w:rPr>
        <w:t>Nodarbinātības valsts aģentūra;</w:t>
      </w:r>
    </w:p>
    <w:p w14:paraId="2ACBEC6B" w14:textId="77777777" w:rsidR="00387F56" w:rsidRPr="003477FE" w:rsidRDefault="00387F56" w:rsidP="00387F56">
      <w:pPr>
        <w:spacing w:after="0"/>
        <w:ind w:left="1440" w:hanging="1440"/>
        <w:rPr>
          <w:rFonts w:cs="Times New Roman"/>
          <w:sz w:val="24"/>
          <w:szCs w:val="24"/>
        </w:rPr>
      </w:pPr>
      <w:r w:rsidRPr="003477FE">
        <w:rPr>
          <w:rFonts w:eastAsia="Calibri" w:cs="Times New Roman"/>
          <w:i/>
          <w:iCs/>
          <w:sz w:val="24"/>
          <w:szCs w:val="24"/>
        </w:rPr>
        <w:t xml:space="preserve">Pasūtītājs </w:t>
      </w:r>
      <w:r w:rsidRPr="003477FE">
        <w:rPr>
          <w:rFonts w:eastAsia="Calibri" w:cs="Times New Roman"/>
          <w:sz w:val="24"/>
          <w:szCs w:val="24"/>
        </w:rPr>
        <w:t xml:space="preserve">– </w:t>
      </w:r>
      <w:r w:rsidRPr="003477FE">
        <w:rPr>
          <w:rFonts w:eastAsia="Calibri" w:cs="Times New Roman"/>
          <w:sz w:val="24"/>
          <w:szCs w:val="24"/>
        </w:rPr>
        <w:tab/>
        <w:t xml:space="preserve">Nodarbinātības valsts aģentūra; </w:t>
      </w:r>
    </w:p>
    <w:p w14:paraId="6C3999EA" w14:textId="77777777" w:rsidR="00387F56" w:rsidRPr="003477FE" w:rsidRDefault="00387F56" w:rsidP="00387F56">
      <w:pPr>
        <w:autoSpaceDE w:val="0"/>
        <w:autoSpaceDN w:val="0"/>
        <w:adjustRightInd w:val="0"/>
        <w:spacing w:after="0" w:line="240" w:lineRule="auto"/>
        <w:ind w:left="1418" w:hanging="1418"/>
        <w:jc w:val="both"/>
        <w:rPr>
          <w:rFonts w:eastAsia="Calibri" w:cs="Times New Roman"/>
          <w:sz w:val="24"/>
          <w:szCs w:val="24"/>
        </w:rPr>
      </w:pPr>
      <w:r w:rsidRPr="003477FE">
        <w:rPr>
          <w:rFonts w:eastAsia="Calibri" w:cs="Times New Roman"/>
          <w:i/>
          <w:iCs/>
          <w:sz w:val="24"/>
          <w:szCs w:val="24"/>
        </w:rPr>
        <w:t xml:space="preserve">Pretendents </w:t>
      </w:r>
      <w:r w:rsidRPr="003477FE">
        <w:rPr>
          <w:rFonts w:eastAsia="Calibri" w:cs="Times New Roman"/>
          <w:sz w:val="24"/>
          <w:szCs w:val="24"/>
        </w:rPr>
        <w:t xml:space="preserve">– </w:t>
      </w:r>
      <w:r w:rsidRPr="003477FE">
        <w:rPr>
          <w:rFonts w:eastAsia="Calibri" w:cs="Times New Roman"/>
          <w:sz w:val="24"/>
          <w:szCs w:val="24"/>
        </w:rPr>
        <w:tab/>
        <w:t>Ieinteresētais piegādātājs, kurš tiks atzīts par uzvarētāju iepirkumā.</w:t>
      </w:r>
    </w:p>
    <w:p w14:paraId="78D28610" w14:textId="77777777" w:rsidR="00387F56" w:rsidRPr="003477FE" w:rsidRDefault="00387F56" w:rsidP="00387F56">
      <w:pPr>
        <w:autoSpaceDE w:val="0"/>
        <w:autoSpaceDN w:val="0"/>
        <w:adjustRightInd w:val="0"/>
        <w:spacing w:after="0" w:line="240" w:lineRule="auto"/>
        <w:jc w:val="both"/>
        <w:rPr>
          <w:rFonts w:eastAsia="Calibri" w:cs="Times New Roman"/>
          <w:sz w:val="24"/>
          <w:szCs w:val="24"/>
        </w:rPr>
      </w:pPr>
    </w:p>
    <w:p w14:paraId="3F6E0EEC" w14:textId="77777777" w:rsidR="00387F56" w:rsidRPr="003477FE" w:rsidRDefault="00387F56" w:rsidP="00387F56">
      <w:pPr>
        <w:numPr>
          <w:ilvl w:val="0"/>
          <w:numId w:val="1"/>
        </w:numPr>
        <w:autoSpaceDE w:val="0"/>
        <w:autoSpaceDN w:val="0"/>
        <w:adjustRightInd w:val="0"/>
        <w:spacing w:after="120" w:line="240" w:lineRule="auto"/>
        <w:ind w:left="357" w:hanging="357"/>
        <w:jc w:val="both"/>
        <w:rPr>
          <w:rFonts w:eastAsia="Calibri" w:cs="Times New Roman"/>
          <w:b/>
          <w:bCs/>
          <w:sz w:val="24"/>
          <w:szCs w:val="24"/>
        </w:rPr>
      </w:pPr>
      <w:r w:rsidRPr="003477FE">
        <w:rPr>
          <w:rFonts w:eastAsia="Calibri" w:cs="Times New Roman"/>
          <w:b/>
          <w:bCs/>
          <w:sz w:val="24"/>
          <w:szCs w:val="24"/>
        </w:rPr>
        <w:t>IEPIRKUMA PRIEKŠMETA APRAKSTS</w:t>
      </w:r>
    </w:p>
    <w:p w14:paraId="7C3F37FE" w14:textId="05D5A6E6" w:rsidR="00387F56" w:rsidRPr="003477FE" w:rsidRDefault="00387F56" w:rsidP="00387F56">
      <w:pPr>
        <w:tabs>
          <w:tab w:val="left" w:pos="567"/>
        </w:tabs>
        <w:autoSpaceDE w:val="0"/>
        <w:autoSpaceDN w:val="0"/>
        <w:adjustRightInd w:val="0"/>
        <w:spacing w:after="0" w:line="240" w:lineRule="auto"/>
        <w:contextualSpacing/>
        <w:jc w:val="both"/>
        <w:rPr>
          <w:rFonts w:eastAsia="Calibri" w:cs="Times New Roman"/>
          <w:sz w:val="24"/>
          <w:szCs w:val="24"/>
        </w:rPr>
      </w:pPr>
      <w:r w:rsidRPr="003477FE">
        <w:rPr>
          <w:rFonts w:eastAsia="Calibri" w:cs="Times New Roman"/>
          <w:sz w:val="24"/>
          <w:szCs w:val="24"/>
        </w:rPr>
        <w:t>Šī iepirkuma ietvar</w:t>
      </w:r>
      <w:r w:rsidR="00B748EE" w:rsidRPr="003477FE">
        <w:rPr>
          <w:rFonts w:eastAsia="Calibri" w:cs="Times New Roman"/>
          <w:sz w:val="24"/>
          <w:szCs w:val="24"/>
        </w:rPr>
        <w:t>os ir paredzēts izstrādāt e-apmācības</w:t>
      </w:r>
      <w:r w:rsidRPr="003477FE">
        <w:rPr>
          <w:rFonts w:eastAsia="Calibri" w:cs="Times New Roman"/>
          <w:sz w:val="24"/>
          <w:szCs w:val="24"/>
        </w:rPr>
        <w:t xml:space="preserve"> programmu “</w:t>
      </w:r>
      <w:r w:rsidR="0094327D" w:rsidRPr="003477FE">
        <w:rPr>
          <w:rFonts w:eastAsia="Calibri" w:cs="Times New Roman"/>
          <w:i/>
          <w:sz w:val="24"/>
          <w:szCs w:val="24"/>
        </w:rPr>
        <w:t>Mana nauda šodien un rīt. F</w:t>
      </w:r>
      <w:r w:rsidR="006C60BF" w:rsidRPr="003477FE">
        <w:rPr>
          <w:rFonts w:eastAsia="Calibri" w:cs="Times New Roman"/>
          <w:i/>
          <w:sz w:val="24"/>
          <w:szCs w:val="24"/>
        </w:rPr>
        <w:t>inanšu pratība</w:t>
      </w:r>
      <w:r w:rsidRPr="003477FE">
        <w:rPr>
          <w:rFonts w:eastAsia="Calibri" w:cs="Times New Roman"/>
          <w:sz w:val="24"/>
          <w:szCs w:val="24"/>
        </w:rPr>
        <w:t xml:space="preserve">”, kas nodrošinās </w:t>
      </w:r>
      <w:r w:rsidR="00B748EE" w:rsidRPr="003477FE">
        <w:rPr>
          <w:rFonts w:eastAsia="Calibri" w:cs="Times New Roman"/>
          <w:sz w:val="24"/>
          <w:szCs w:val="24"/>
        </w:rPr>
        <w:t xml:space="preserve">attālināti </w:t>
      </w:r>
      <w:r w:rsidRPr="003477FE">
        <w:rPr>
          <w:rFonts w:eastAsia="Calibri" w:cs="Times New Roman"/>
          <w:sz w:val="24"/>
          <w:szCs w:val="24"/>
        </w:rPr>
        <w:t xml:space="preserve">NVA klientu iesaisti interaktīvā apmācību formā. </w:t>
      </w:r>
    </w:p>
    <w:p w14:paraId="2053F753" w14:textId="77777777" w:rsidR="00387F56" w:rsidRPr="003477FE" w:rsidRDefault="00387F56" w:rsidP="00387F56">
      <w:pPr>
        <w:tabs>
          <w:tab w:val="left" w:pos="1134"/>
        </w:tabs>
        <w:autoSpaceDE w:val="0"/>
        <w:autoSpaceDN w:val="0"/>
        <w:adjustRightInd w:val="0"/>
        <w:spacing w:after="0" w:line="240" w:lineRule="auto"/>
        <w:ind w:left="284"/>
        <w:contextualSpacing/>
        <w:jc w:val="both"/>
        <w:rPr>
          <w:rFonts w:eastAsia="Calibri" w:cs="Times New Roman"/>
          <w:sz w:val="24"/>
          <w:szCs w:val="24"/>
        </w:rPr>
      </w:pPr>
    </w:p>
    <w:p w14:paraId="5043DBEE" w14:textId="77777777" w:rsidR="00387F56" w:rsidRPr="003477FE" w:rsidRDefault="00387F56" w:rsidP="00387F56">
      <w:pPr>
        <w:numPr>
          <w:ilvl w:val="0"/>
          <w:numId w:val="1"/>
        </w:numPr>
        <w:autoSpaceDE w:val="0"/>
        <w:autoSpaceDN w:val="0"/>
        <w:adjustRightInd w:val="0"/>
        <w:spacing w:after="120" w:line="240" w:lineRule="auto"/>
        <w:ind w:left="357" w:hanging="357"/>
        <w:jc w:val="both"/>
        <w:rPr>
          <w:rFonts w:eastAsia="Calibri" w:cs="Times New Roman"/>
          <w:b/>
          <w:bCs/>
          <w:sz w:val="24"/>
          <w:szCs w:val="24"/>
        </w:rPr>
      </w:pPr>
      <w:r w:rsidRPr="003477FE">
        <w:rPr>
          <w:rFonts w:eastAsia="Calibri" w:cs="Times New Roman"/>
          <w:b/>
          <w:bCs/>
          <w:sz w:val="24"/>
          <w:szCs w:val="24"/>
        </w:rPr>
        <w:t>VISPĀRĒJĀS PRASĪBAS PRETENDENTAM DARBU IZPILDEI</w:t>
      </w:r>
    </w:p>
    <w:p w14:paraId="56591CD1" w14:textId="77777777" w:rsidR="00387F56" w:rsidRPr="003477FE" w:rsidRDefault="00387F56" w:rsidP="00387F56">
      <w:pPr>
        <w:autoSpaceDE w:val="0"/>
        <w:autoSpaceDN w:val="0"/>
        <w:adjustRightInd w:val="0"/>
        <w:spacing w:after="120" w:line="256" w:lineRule="auto"/>
        <w:jc w:val="both"/>
        <w:rPr>
          <w:rFonts w:eastAsia="Calibri" w:cs="Times New Roman"/>
          <w:sz w:val="24"/>
          <w:szCs w:val="24"/>
        </w:rPr>
      </w:pPr>
      <w:r w:rsidRPr="003477FE">
        <w:rPr>
          <w:rFonts w:eastAsia="Calibri" w:cs="Times New Roman"/>
          <w:sz w:val="24"/>
          <w:szCs w:val="24"/>
        </w:rPr>
        <w:t>Pretendentam ir jāveic darbi un jāpiegādā zemāk nosauktie nodevumi saskaņā ar šīs tehniskās specifikācijas prasībām, Latvijas Republikas normatīvo aktu prasībām, Latvijas Republikas programmatūras izstrādes standartiem.</w:t>
      </w:r>
    </w:p>
    <w:p w14:paraId="33B35239" w14:textId="77777777" w:rsidR="00387F56" w:rsidRPr="003477FE" w:rsidRDefault="00387F56" w:rsidP="00387F56">
      <w:pPr>
        <w:numPr>
          <w:ilvl w:val="0"/>
          <w:numId w:val="1"/>
        </w:numPr>
        <w:autoSpaceDE w:val="0"/>
        <w:autoSpaceDN w:val="0"/>
        <w:adjustRightInd w:val="0"/>
        <w:spacing w:after="120" w:line="240" w:lineRule="auto"/>
        <w:ind w:left="357" w:hanging="357"/>
        <w:jc w:val="both"/>
        <w:rPr>
          <w:rFonts w:eastAsia="Calibri" w:cs="Times New Roman"/>
          <w:b/>
          <w:bCs/>
          <w:sz w:val="24"/>
          <w:szCs w:val="24"/>
        </w:rPr>
      </w:pPr>
      <w:r w:rsidRPr="003477FE">
        <w:rPr>
          <w:rFonts w:eastAsia="Calibri" w:cs="Times New Roman"/>
          <w:b/>
          <w:bCs/>
          <w:sz w:val="24"/>
          <w:szCs w:val="24"/>
        </w:rPr>
        <w:t>PRETENDENTA DARBA UZDEVUMS</w:t>
      </w:r>
    </w:p>
    <w:p w14:paraId="01661573" w14:textId="77777777" w:rsidR="00387F56" w:rsidRPr="003477FE" w:rsidRDefault="00387F56" w:rsidP="00387F56">
      <w:pPr>
        <w:autoSpaceDE w:val="0"/>
        <w:autoSpaceDN w:val="0"/>
        <w:adjustRightInd w:val="0"/>
        <w:spacing w:after="0" w:line="256" w:lineRule="auto"/>
        <w:jc w:val="both"/>
        <w:rPr>
          <w:rFonts w:eastAsia="Calibri" w:cs="Times New Roman"/>
          <w:sz w:val="24"/>
          <w:szCs w:val="24"/>
        </w:rPr>
      </w:pPr>
      <w:r w:rsidRPr="003477FE">
        <w:rPr>
          <w:rFonts w:eastAsia="Calibri" w:cs="Times New Roman"/>
          <w:sz w:val="24"/>
          <w:szCs w:val="24"/>
        </w:rPr>
        <w:t>Pretendentam ir jāveic šādi galvenie uzdevumi, kuri darba gaitā var tikt precizēti.</w:t>
      </w:r>
    </w:p>
    <w:p w14:paraId="44518DDB" w14:textId="1C8A7265" w:rsidR="00387F56" w:rsidRPr="003477FE" w:rsidRDefault="00387F56" w:rsidP="00012E39">
      <w:pPr>
        <w:numPr>
          <w:ilvl w:val="1"/>
          <w:numId w:val="1"/>
        </w:numPr>
        <w:tabs>
          <w:tab w:val="left" w:pos="567"/>
        </w:tabs>
        <w:autoSpaceDE w:val="0"/>
        <w:autoSpaceDN w:val="0"/>
        <w:adjustRightInd w:val="0"/>
        <w:spacing w:after="0" w:line="240" w:lineRule="auto"/>
        <w:ind w:left="0" w:firstLine="0"/>
        <w:contextualSpacing/>
        <w:jc w:val="both"/>
        <w:rPr>
          <w:rFonts w:eastAsia="Calibri" w:cs="Times New Roman"/>
          <w:sz w:val="24"/>
          <w:szCs w:val="24"/>
        </w:rPr>
      </w:pPr>
      <w:r w:rsidRPr="003477FE">
        <w:rPr>
          <w:rFonts w:eastAsia="Calibri" w:cs="Times New Roman"/>
          <w:sz w:val="24"/>
          <w:szCs w:val="24"/>
        </w:rPr>
        <w:t xml:space="preserve">izstrādāt </w:t>
      </w:r>
      <w:r w:rsidR="0083788F" w:rsidRPr="003477FE">
        <w:rPr>
          <w:rFonts w:eastAsia="Calibri" w:cs="Times New Roman"/>
          <w:sz w:val="24"/>
          <w:szCs w:val="24"/>
        </w:rPr>
        <w:t xml:space="preserve">e-apmācību </w:t>
      </w:r>
      <w:r w:rsidRPr="003477FE">
        <w:rPr>
          <w:rFonts w:eastAsia="Calibri" w:cs="Times New Roman"/>
          <w:sz w:val="24"/>
          <w:szCs w:val="24"/>
        </w:rPr>
        <w:t>programmu “</w:t>
      </w:r>
      <w:r w:rsidR="0094327D" w:rsidRPr="003477FE">
        <w:rPr>
          <w:rFonts w:eastAsia="Calibri" w:cs="Times New Roman"/>
          <w:sz w:val="24"/>
          <w:szCs w:val="24"/>
        </w:rPr>
        <w:t>Mana nauda šodien un rīt. Finanšu pratība</w:t>
      </w:r>
      <w:r w:rsidRPr="003477FE">
        <w:rPr>
          <w:rFonts w:eastAsia="Calibri" w:cs="Times New Roman"/>
          <w:sz w:val="24"/>
          <w:szCs w:val="24"/>
        </w:rPr>
        <w:t>” latviešu valodā:</w:t>
      </w:r>
    </w:p>
    <w:p w14:paraId="07BBE36E" w14:textId="01C1DC2C" w:rsidR="00387F56" w:rsidRPr="003477FE" w:rsidRDefault="0083788F" w:rsidP="00387F56">
      <w:pPr>
        <w:numPr>
          <w:ilvl w:val="2"/>
          <w:numId w:val="1"/>
        </w:numPr>
        <w:tabs>
          <w:tab w:val="left" w:pos="1134"/>
        </w:tabs>
        <w:autoSpaceDE w:val="0"/>
        <w:autoSpaceDN w:val="0"/>
        <w:adjustRightInd w:val="0"/>
        <w:spacing w:after="0" w:line="240" w:lineRule="auto"/>
        <w:ind w:left="284" w:firstLine="0"/>
        <w:contextualSpacing/>
        <w:jc w:val="both"/>
        <w:rPr>
          <w:rFonts w:eastAsia="Calibri" w:cs="Times New Roman"/>
          <w:sz w:val="24"/>
          <w:szCs w:val="24"/>
        </w:rPr>
      </w:pPr>
      <w:r w:rsidRPr="003477FE">
        <w:rPr>
          <w:rFonts w:eastAsia="Calibri" w:cs="Times New Roman"/>
          <w:sz w:val="24"/>
          <w:szCs w:val="24"/>
        </w:rPr>
        <w:t xml:space="preserve">e-apmācības </w:t>
      </w:r>
      <w:r w:rsidR="00387F56" w:rsidRPr="003477FE">
        <w:rPr>
          <w:rFonts w:eastAsia="Calibri" w:cs="Times New Roman"/>
          <w:sz w:val="24"/>
          <w:szCs w:val="24"/>
        </w:rPr>
        <w:t xml:space="preserve">programmas tematiskais saturs noteikts </w:t>
      </w:r>
      <w:r w:rsidR="005F6451" w:rsidRPr="003477FE">
        <w:rPr>
          <w:rFonts w:eastAsia="Calibri" w:cs="Times New Roman"/>
          <w:sz w:val="24"/>
          <w:szCs w:val="24"/>
        </w:rPr>
        <w:t xml:space="preserve">tehniskās specifikācijas </w:t>
      </w:r>
      <w:r w:rsidR="00387F56" w:rsidRPr="003477FE">
        <w:rPr>
          <w:rFonts w:eastAsia="Calibri" w:cs="Times New Roman"/>
          <w:sz w:val="24"/>
          <w:szCs w:val="24"/>
        </w:rPr>
        <w:t>1.pielikumā;</w:t>
      </w:r>
    </w:p>
    <w:p w14:paraId="4E109BDF" w14:textId="70383CD5" w:rsidR="00387F56" w:rsidRPr="003477FE" w:rsidRDefault="0083788F" w:rsidP="00387F56">
      <w:pPr>
        <w:numPr>
          <w:ilvl w:val="2"/>
          <w:numId w:val="1"/>
        </w:numPr>
        <w:tabs>
          <w:tab w:val="left" w:pos="1134"/>
        </w:tabs>
        <w:autoSpaceDE w:val="0"/>
        <w:autoSpaceDN w:val="0"/>
        <w:adjustRightInd w:val="0"/>
        <w:spacing w:after="0" w:line="240" w:lineRule="auto"/>
        <w:ind w:left="284" w:firstLine="0"/>
        <w:contextualSpacing/>
        <w:jc w:val="both"/>
        <w:rPr>
          <w:rFonts w:eastAsia="Calibri" w:cs="Times New Roman"/>
          <w:sz w:val="24"/>
          <w:szCs w:val="24"/>
        </w:rPr>
      </w:pPr>
      <w:r w:rsidRPr="003477FE">
        <w:rPr>
          <w:rFonts w:eastAsia="Calibri" w:cs="Times New Roman"/>
          <w:sz w:val="24"/>
          <w:szCs w:val="24"/>
        </w:rPr>
        <w:t xml:space="preserve">e-apmācības </w:t>
      </w:r>
      <w:r w:rsidR="00387F56" w:rsidRPr="003477FE">
        <w:rPr>
          <w:rFonts w:eastAsia="Calibri" w:cs="Times New Roman"/>
          <w:sz w:val="24"/>
          <w:szCs w:val="24"/>
        </w:rPr>
        <w:t xml:space="preserve">programmā jāiekļauj </w:t>
      </w:r>
      <w:proofErr w:type="gramStart"/>
      <w:r w:rsidR="00387F56" w:rsidRPr="003477FE">
        <w:rPr>
          <w:rFonts w:eastAsia="Calibri" w:cs="Times New Roman"/>
          <w:sz w:val="24"/>
          <w:szCs w:val="24"/>
        </w:rPr>
        <w:t>audiāli</w:t>
      </w:r>
      <w:proofErr w:type="gramEnd"/>
      <w:r w:rsidR="00387F56" w:rsidRPr="003477FE">
        <w:rPr>
          <w:rFonts w:eastAsia="Calibri" w:cs="Times New Roman"/>
          <w:sz w:val="24"/>
          <w:szCs w:val="24"/>
        </w:rPr>
        <w:t xml:space="preserve">-vizuālo materiālu saturs, </w:t>
      </w:r>
      <w:proofErr w:type="spellStart"/>
      <w:r w:rsidR="00387F56" w:rsidRPr="003477FE">
        <w:rPr>
          <w:rFonts w:eastAsia="Calibri" w:cs="Times New Roman"/>
          <w:sz w:val="24"/>
          <w:szCs w:val="24"/>
        </w:rPr>
        <w:t>dialogsimulāciju</w:t>
      </w:r>
      <w:proofErr w:type="spellEnd"/>
      <w:r w:rsidR="00387F56" w:rsidRPr="003477FE">
        <w:rPr>
          <w:rFonts w:eastAsia="Calibri" w:cs="Times New Roman"/>
          <w:sz w:val="24"/>
          <w:szCs w:val="24"/>
        </w:rPr>
        <w:t xml:space="preserve"> saturs, </w:t>
      </w:r>
      <w:r w:rsidR="009E6666" w:rsidRPr="003477FE">
        <w:rPr>
          <w:rFonts w:eastAsia="Calibri" w:cs="Times New Roman"/>
          <w:sz w:val="24"/>
          <w:szCs w:val="24"/>
        </w:rPr>
        <w:t>k</w:t>
      </w:r>
      <w:r w:rsidR="006940CA" w:rsidRPr="003477FE">
        <w:rPr>
          <w:rFonts w:eastAsia="Calibri" w:cs="Times New Roman"/>
          <w:sz w:val="24"/>
          <w:szCs w:val="24"/>
        </w:rPr>
        <w:t xml:space="preserve">atra temata </w:t>
      </w:r>
      <w:r w:rsidR="00420E51" w:rsidRPr="003477FE">
        <w:rPr>
          <w:rFonts w:eastAsia="Calibri" w:cs="Times New Roman"/>
          <w:sz w:val="24"/>
          <w:szCs w:val="24"/>
        </w:rPr>
        <w:t>pašpārbaudes</w:t>
      </w:r>
      <w:r w:rsidR="005F6451" w:rsidRPr="003477FE">
        <w:rPr>
          <w:rFonts w:eastAsia="Calibri" w:cs="Times New Roman"/>
          <w:sz w:val="24"/>
          <w:szCs w:val="24"/>
        </w:rPr>
        <w:t xml:space="preserve"> iespējas</w:t>
      </w:r>
      <w:r w:rsidR="00420E51" w:rsidRPr="003477FE">
        <w:rPr>
          <w:rFonts w:eastAsia="Calibri" w:cs="Times New Roman"/>
          <w:sz w:val="24"/>
          <w:szCs w:val="24"/>
        </w:rPr>
        <w:t xml:space="preserve"> un </w:t>
      </w:r>
      <w:r w:rsidR="001200C6" w:rsidRPr="003477FE">
        <w:rPr>
          <w:rFonts w:eastAsia="Calibri" w:cs="Times New Roman"/>
          <w:sz w:val="24"/>
          <w:szCs w:val="24"/>
        </w:rPr>
        <w:t xml:space="preserve">pārbaudes </w:t>
      </w:r>
      <w:r w:rsidR="00F0643A" w:rsidRPr="003477FE">
        <w:rPr>
          <w:rFonts w:eastAsia="Calibri" w:cs="Times New Roman"/>
          <w:sz w:val="24"/>
          <w:szCs w:val="24"/>
        </w:rPr>
        <w:t>testa jautājumi</w:t>
      </w:r>
      <w:r w:rsidR="006940CA" w:rsidRPr="003477FE">
        <w:rPr>
          <w:rFonts w:eastAsia="Calibri" w:cs="Times New Roman"/>
          <w:sz w:val="24"/>
          <w:szCs w:val="24"/>
        </w:rPr>
        <w:t xml:space="preserve"> ar atbilžu variantiem</w:t>
      </w:r>
      <w:r w:rsidR="00387F56" w:rsidRPr="003477FE">
        <w:rPr>
          <w:rFonts w:eastAsia="Calibri" w:cs="Times New Roman"/>
          <w:sz w:val="24"/>
          <w:szCs w:val="24"/>
        </w:rPr>
        <w:t>.</w:t>
      </w:r>
    </w:p>
    <w:p w14:paraId="6E389A97" w14:textId="77777777" w:rsidR="00387F56" w:rsidRPr="003477FE" w:rsidRDefault="00387F56" w:rsidP="00012E39">
      <w:pPr>
        <w:numPr>
          <w:ilvl w:val="1"/>
          <w:numId w:val="1"/>
        </w:numPr>
        <w:tabs>
          <w:tab w:val="left" w:pos="567"/>
        </w:tabs>
        <w:autoSpaceDE w:val="0"/>
        <w:autoSpaceDN w:val="0"/>
        <w:adjustRightInd w:val="0"/>
        <w:spacing w:after="0" w:line="240" w:lineRule="auto"/>
        <w:ind w:left="0" w:firstLine="0"/>
        <w:contextualSpacing/>
        <w:jc w:val="both"/>
        <w:rPr>
          <w:rFonts w:eastAsia="Calibri" w:cs="Times New Roman"/>
          <w:sz w:val="24"/>
          <w:szCs w:val="24"/>
        </w:rPr>
      </w:pPr>
      <w:r w:rsidRPr="003477FE">
        <w:rPr>
          <w:rFonts w:eastAsia="Calibri" w:cs="Times New Roman"/>
          <w:sz w:val="24"/>
          <w:szCs w:val="24"/>
        </w:rPr>
        <w:t>programmu izstrādāt e-pakalpojuma darbības modulī (turpmāk – e-apmācību modulis), katra e-apmācību moduļa temata izklāstā iekļaujot:</w:t>
      </w:r>
    </w:p>
    <w:p w14:paraId="0C8F983B" w14:textId="77777777" w:rsidR="00387F56" w:rsidRPr="003477FE" w:rsidRDefault="00387F56" w:rsidP="00387F56">
      <w:pPr>
        <w:numPr>
          <w:ilvl w:val="2"/>
          <w:numId w:val="1"/>
        </w:numPr>
        <w:tabs>
          <w:tab w:val="left" w:pos="1134"/>
        </w:tabs>
        <w:autoSpaceDE w:val="0"/>
        <w:autoSpaceDN w:val="0"/>
        <w:adjustRightInd w:val="0"/>
        <w:spacing w:after="0" w:line="240" w:lineRule="auto"/>
        <w:ind w:left="284" w:firstLine="0"/>
        <w:contextualSpacing/>
        <w:jc w:val="both"/>
        <w:rPr>
          <w:rFonts w:eastAsia="Calibri" w:cs="Times New Roman"/>
          <w:sz w:val="24"/>
          <w:szCs w:val="24"/>
        </w:rPr>
      </w:pPr>
      <w:r w:rsidRPr="003477FE">
        <w:rPr>
          <w:rFonts w:eastAsia="Calibri" w:cs="Times New Roman"/>
          <w:sz w:val="24"/>
          <w:szCs w:val="24"/>
        </w:rPr>
        <w:lastRenderedPageBreak/>
        <w:t>teorētisko skaidrojumu. E-apmācību tekstuālā informācija jānodrošina ērti modificējamā formātā, kas ļauj šo informāciju precizēt un papildināt – nepārstrādājot piegādāto risinājumu;</w:t>
      </w:r>
    </w:p>
    <w:p w14:paraId="7BCFCF32" w14:textId="651904C1" w:rsidR="00387F56" w:rsidRPr="003477FE" w:rsidRDefault="00387F56" w:rsidP="00387F56">
      <w:pPr>
        <w:numPr>
          <w:ilvl w:val="2"/>
          <w:numId w:val="1"/>
        </w:numPr>
        <w:tabs>
          <w:tab w:val="left" w:pos="1134"/>
        </w:tabs>
        <w:autoSpaceDE w:val="0"/>
        <w:autoSpaceDN w:val="0"/>
        <w:adjustRightInd w:val="0"/>
        <w:spacing w:after="0" w:line="240" w:lineRule="auto"/>
        <w:ind w:left="284" w:firstLine="0"/>
        <w:contextualSpacing/>
        <w:jc w:val="both"/>
        <w:rPr>
          <w:rFonts w:eastAsia="Calibri" w:cs="Times New Roman"/>
          <w:sz w:val="24"/>
          <w:szCs w:val="24"/>
        </w:rPr>
      </w:pPr>
      <w:r w:rsidRPr="003477FE">
        <w:rPr>
          <w:rFonts w:eastAsia="Calibri" w:cs="Times New Roman"/>
          <w:sz w:val="24"/>
          <w:szCs w:val="24"/>
        </w:rPr>
        <w:t xml:space="preserve">audiāli-vizuālos materiālus (attēli, </w:t>
      </w:r>
      <w:proofErr w:type="gramStart"/>
      <w:r w:rsidRPr="003477FE">
        <w:rPr>
          <w:rFonts w:eastAsia="Calibri" w:cs="Times New Roman"/>
          <w:sz w:val="24"/>
          <w:szCs w:val="24"/>
        </w:rPr>
        <w:t>video rullīši</w:t>
      </w:r>
      <w:proofErr w:type="gramEnd"/>
      <w:r w:rsidRPr="003477FE">
        <w:rPr>
          <w:rFonts w:eastAsia="Calibri" w:cs="Times New Roman"/>
          <w:sz w:val="24"/>
          <w:szCs w:val="24"/>
        </w:rPr>
        <w:t xml:space="preserve">, </w:t>
      </w:r>
      <w:proofErr w:type="spellStart"/>
      <w:r w:rsidRPr="003477FE">
        <w:rPr>
          <w:rFonts w:eastAsia="Calibri" w:cs="Times New Roman"/>
          <w:sz w:val="24"/>
          <w:szCs w:val="24"/>
        </w:rPr>
        <w:t>dialogsimulācijas</w:t>
      </w:r>
      <w:proofErr w:type="spellEnd"/>
      <w:r w:rsidRPr="003477FE">
        <w:rPr>
          <w:rFonts w:eastAsia="Calibri" w:cs="Times New Roman"/>
          <w:sz w:val="24"/>
          <w:szCs w:val="24"/>
        </w:rPr>
        <w:t>, un citus interaktīvus objektus un uzdevumus). Viena audiāli-vizuālā mat</w:t>
      </w:r>
      <w:r w:rsidR="00371469" w:rsidRPr="003477FE">
        <w:rPr>
          <w:rFonts w:eastAsia="Calibri" w:cs="Times New Roman"/>
          <w:sz w:val="24"/>
          <w:szCs w:val="24"/>
        </w:rPr>
        <w:t>eriāla ilgums līdz četrām</w:t>
      </w:r>
      <w:r w:rsidR="00B748EE" w:rsidRPr="003477FE">
        <w:rPr>
          <w:rFonts w:eastAsia="Calibri" w:cs="Times New Roman"/>
          <w:sz w:val="24"/>
          <w:szCs w:val="24"/>
        </w:rPr>
        <w:t xml:space="preserve"> minūtēm</w:t>
      </w:r>
      <w:r w:rsidRPr="003477FE">
        <w:rPr>
          <w:rFonts w:eastAsia="Calibri" w:cs="Times New Roman"/>
          <w:sz w:val="24"/>
          <w:szCs w:val="24"/>
        </w:rPr>
        <w:t xml:space="preserve">. Attēliem jāatbilst PNG, JPEG vai GIF formātam, </w:t>
      </w:r>
      <w:proofErr w:type="gramStart"/>
      <w:r w:rsidRPr="003477FE">
        <w:rPr>
          <w:rFonts w:eastAsia="Calibri" w:cs="Times New Roman"/>
          <w:sz w:val="24"/>
          <w:szCs w:val="24"/>
        </w:rPr>
        <w:t>audio materiāliem</w:t>
      </w:r>
      <w:proofErr w:type="gramEnd"/>
      <w:r w:rsidRPr="003477FE">
        <w:rPr>
          <w:rFonts w:eastAsia="Calibri" w:cs="Times New Roman"/>
          <w:sz w:val="24"/>
          <w:szCs w:val="24"/>
        </w:rPr>
        <w:t xml:space="preserve"> – MP3 formātam, video materiāliem – MP4 formātam;</w:t>
      </w:r>
    </w:p>
    <w:p w14:paraId="0BD857C7" w14:textId="7B93A98F" w:rsidR="00420E51" w:rsidRPr="003477FE" w:rsidRDefault="00420E51" w:rsidP="00387F56">
      <w:pPr>
        <w:numPr>
          <w:ilvl w:val="2"/>
          <w:numId w:val="1"/>
        </w:numPr>
        <w:tabs>
          <w:tab w:val="left" w:pos="1134"/>
        </w:tabs>
        <w:autoSpaceDE w:val="0"/>
        <w:autoSpaceDN w:val="0"/>
        <w:adjustRightInd w:val="0"/>
        <w:spacing w:after="0" w:line="240" w:lineRule="auto"/>
        <w:ind w:left="284" w:firstLine="0"/>
        <w:contextualSpacing/>
        <w:jc w:val="both"/>
        <w:rPr>
          <w:rFonts w:eastAsia="Calibri" w:cs="Times New Roman"/>
          <w:sz w:val="24"/>
          <w:szCs w:val="24"/>
        </w:rPr>
      </w:pPr>
      <w:r w:rsidRPr="003477FE">
        <w:rPr>
          <w:rFonts w:eastAsia="Calibri" w:cs="Times New Roman"/>
          <w:sz w:val="24"/>
          <w:szCs w:val="24"/>
        </w:rPr>
        <w:t>pašpārb</w:t>
      </w:r>
      <w:r w:rsidR="006940CA" w:rsidRPr="003477FE">
        <w:rPr>
          <w:rFonts w:eastAsia="Calibri" w:cs="Times New Roman"/>
          <w:sz w:val="24"/>
          <w:szCs w:val="24"/>
        </w:rPr>
        <w:t>audes iespējas;</w:t>
      </w:r>
    </w:p>
    <w:p w14:paraId="6E4CA11B" w14:textId="11AA5723" w:rsidR="00387F56" w:rsidRPr="003477FE" w:rsidRDefault="001200C6" w:rsidP="00387F56">
      <w:pPr>
        <w:numPr>
          <w:ilvl w:val="2"/>
          <w:numId w:val="1"/>
        </w:numPr>
        <w:tabs>
          <w:tab w:val="left" w:pos="1134"/>
        </w:tabs>
        <w:autoSpaceDE w:val="0"/>
        <w:autoSpaceDN w:val="0"/>
        <w:adjustRightInd w:val="0"/>
        <w:spacing w:after="0" w:line="240" w:lineRule="auto"/>
        <w:ind w:left="284" w:firstLine="0"/>
        <w:contextualSpacing/>
        <w:jc w:val="both"/>
        <w:rPr>
          <w:rFonts w:eastAsia="Calibri" w:cs="Times New Roman"/>
          <w:sz w:val="24"/>
          <w:szCs w:val="24"/>
        </w:rPr>
      </w:pPr>
      <w:r w:rsidRPr="003477FE">
        <w:rPr>
          <w:rFonts w:eastAsia="Calibri" w:cs="Times New Roman"/>
          <w:sz w:val="24"/>
          <w:szCs w:val="24"/>
        </w:rPr>
        <w:t>pārbaudes test</w:t>
      </w:r>
      <w:r w:rsidR="00371469" w:rsidRPr="003477FE">
        <w:rPr>
          <w:rFonts w:eastAsia="Calibri" w:cs="Times New Roman"/>
          <w:sz w:val="24"/>
          <w:szCs w:val="24"/>
        </w:rPr>
        <w:t>u</w:t>
      </w:r>
      <w:r w:rsidR="00E533C8" w:rsidRPr="003477FE">
        <w:rPr>
          <w:rFonts w:eastAsia="Calibri" w:cs="Times New Roman"/>
          <w:sz w:val="24"/>
          <w:szCs w:val="24"/>
        </w:rPr>
        <w:t xml:space="preserve">. </w:t>
      </w:r>
      <w:r w:rsidRPr="003477FE">
        <w:rPr>
          <w:rFonts w:eastAsia="Calibri" w:cs="Times New Roman"/>
          <w:sz w:val="24"/>
          <w:szCs w:val="24"/>
        </w:rPr>
        <w:t>Pārbaudes test</w:t>
      </w:r>
      <w:r w:rsidR="007B1BAA" w:rsidRPr="003477FE">
        <w:rPr>
          <w:rFonts w:eastAsia="Calibri" w:cs="Times New Roman"/>
          <w:sz w:val="24"/>
          <w:szCs w:val="24"/>
        </w:rPr>
        <w:t>a apjoms</w:t>
      </w:r>
      <w:r w:rsidRPr="003477FE">
        <w:rPr>
          <w:rFonts w:eastAsia="Calibri" w:cs="Times New Roman"/>
          <w:sz w:val="24"/>
          <w:szCs w:val="24"/>
        </w:rPr>
        <w:t xml:space="preserve"> 10 jautājumi</w:t>
      </w:r>
      <w:r w:rsidR="00E533C8" w:rsidRPr="003477FE">
        <w:rPr>
          <w:rFonts w:eastAsia="Calibri" w:cs="Times New Roman"/>
          <w:sz w:val="24"/>
          <w:szCs w:val="24"/>
        </w:rPr>
        <w:t xml:space="preserve"> ar </w:t>
      </w:r>
      <w:r w:rsidRPr="003477FE">
        <w:rPr>
          <w:rFonts w:eastAsia="Calibri" w:cs="Times New Roman"/>
          <w:sz w:val="24"/>
          <w:szCs w:val="24"/>
        </w:rPr>
        <w:t>vismaz trīs</w:t>
      </w:r>
      <w:r w:rsidR="00E533C8" w:rsidRPr="003477FE">
        <w:rPr>
          <w:rFonts w:eastAsia="Calibri" w:cs="Times New Roman"/>
          <w:sz w:val="24"/>
          <w:szCs w:val="24"/>
        </w:rPr>
        <w:t xml:space="preserve"> atbilžu variantiem</w:t>
      </w:r>
      <w:r w:rsidRPr="003477FE">
        <w:rPr>
          <w:rFonts w:eastAsia="Calibri" w:cs="Times New Roman"/>
          <w:sz w:val="24"/>
          <w:szCs w:val="24"/>
        </w:rPr>
        <w:t xml:space="preserve">, kurus e-apmācību modulis katru reizi no jauna </w:t>
      </w:r>
      <w:r w:rsidR="007B1BAA" w:rsidRPr="003477FE">
        <w:rPr>
          <w:rFonts w:eastAsia="Calibri" w:cs="Times New Roman"/>
          <w:sz w:val="24"/>
          <w:szCs w:val="24"/>
        </w:rPr>
        <w:t>veido</w:t>
      </w:r>
      <w:r w:rsidR="00371469" w:rsidRPr="003477FE">
        <w:rPr>
          <w:rFonts w:eastAsia="Calibri" w:cs="Times New Roman"/>
          <w:sz w:val="24"/>
          <w:szCs w:val="24"/>
        </w:rPr>
        <w:t>s</w:t>
      </w:r>
      <w:r w:rsidR="007B1BAA" w:rsidRPr="003477FE">
        <w:rPr>
          <w:rFonts w:eastAsia="Calibri" w:cs="Times New Roman"/>
          <w:sz w:val="24"/>
          <w:szCs w:val="24"/>
        </w:rPr>
        <w:t xml:space="preserve"> </w:t>
      </w:r>
      <w:r w:rsidR="00371469" w:rsidRPr="003477FE">
        <w:rPr>
          <w:rFonts w:eastAsia="Calibri" w:cs="Times New Roman"/>
          <w:sz w:val="24"/>
          <w:szCs w:val="24"/>
        </w:rPr>
        <w:t>no t</w:t>
      </w:r>
      <w:r w:rsidRPr="003477FE">
        <w:rPr>
          <w:rFonts w:eastAsia="Calibri" w:cs="Times New Roman"/>
          <w:sz w:val="24"/>
          <w:szCs w:val="24"/>
        </w:rPr>
        <w:t>ehniskās specifik</w:t>
      </w:r>
      <w:r w:rsidR="00371469" w:rsidRPr="003477FE">
        <w:rPr>
          <w:rFonts w:eastAsia="Calibri" w:cs="Times New Roman"/>
          <w:sz w:val="24"/>
          <w:szCs w:val="24"/>
        </w:rPr>
        <w:t>ācijas 1.pielikuma</w:t>
      </w:r>
      <w:r w:rsidR="007B1BAA" w:rsidRPr="003477FE">
        <w:rPr>
          <w:rFonts w:eastAsia="Calibri" w:cs="Times New Roman"/>
          <w:sz w:val="24"/>
          <w:szCs w:val="24"/>
        </w:rPr>
        <w:t xml:space="preserve"> tēmu izlas</w:t>
      </w:r>
      <w:r w:rsidR="00832D8A" w:rsidRPr="003477FE">
        <w:rPr>
          <w:rFonts w:eastAsia="Calibri" w:cs="Times New Roman"/>
          <w:sz w:val="24"/>
          <w:szCs w:val="24"/>
        </w:rPr>
        <w:t>es (</w:t>
      </w:r>
      <w:r w:rsidR="00371469" w:rsidRPr="003477FE">
        <w:rPr>
          <w:rFonts w:eastAsia="Calibri" w:cs="Times New Roman"/>
          <w:sz w:val="24"/>
          <w:szCs w:val="24"/>
        </w:rPr>
        <w:t>izlasē vismaz 50 jautājumi)</w:t>
      </w:r>
      <w:r w:rsidR="007B1BAA" w:rsidRPr="003477FE">
        <w:rPr>
          <w:rFonts w:eastAsia="Calibri" w:cs="Times New Roman"/>
          <w:sz w:val="24"/>
          <w:szCs w:val="24"/>
        </w:rPr>
        <w:t xml:space="preserve">. </w:t>
      </w:r>
      <w:r w:rsidR="00E533C8" w:rsidRPr="003477FE">
        <w:rPr>
          <w:rFonts w:eastAsia="Calibri" w:cs="Times New Roman"/>
          <w:sz w:val="24"/>
          <w:szCs w:val="24"/>
        </w:rPr>
        <w:t>E-apmācību modulim jāreģistrē lietotāja pozitīvs testa rezultāts, ja lietotāj</w:t>
      </w:r>
      <w:r w:rsidR="00371469" w:rsidRPr="003477FE">
        <w:rPr>
          <w:rFonts w:eastAsia="Calibri" w:cs="Times New Roman"/>
          <w:sz w:val="24"/>
          <w:szCs w:val="24"/>
        </w:rPr>
        <w:t>s atbildējis pareizi vismaz uz astoņiem</w:t>
      </w:r>
      <w:r w:rsidR="00E533C8" w:rsidRPr="003477FE">
        <w:rPr>
          <w:rFonts w:eastAsia="Calibri" w:cs="Times New Roman"/>
          <w:sz w:val="24"/>
          <w:szCs w:val="24"/>
        </w:rPr>
        <w:t xml:space="preserve"> jautājumiem vai uz 80% jautājumiem.</w:t>
      </w:r>
    </w:p>
    <w:p w14:paraId="1197DA17" w14:textId="00E83054" w:rsidR="00387F56" w:rsidRPr="003477FE" w:rsidRDefault="00387F56" w:rsidP="00E533C8">
      <w:pPr>
        <w:numPr>
          <w:ilvl w:val="1"/>
          <w:numId w:val="1"/>
        </w:numPr>
        <w:tabs>
          <w:tab w:val="left" w:pos="567"/>
        </w:tabs>
        <w:autoSpaceDE w:val="0"/>
        <w:autoSpaceDN w:val="0"/>
        <w:adjustRightInd w:val="0"/>
        <w:spacing w:after="0" w:line="240" w:lineRule="auto"/>
        <w:ind w:left="0" w:firstLine="0"/>
        <w:contextualSpacing/>
        <w:jc w:val="both"/>
        <w:rPr>
          <w:rFonts w:eastAsia="Calibri" w:cs="Times New Roman"/>
          <w:sz w:val="24"/>
          <w:szCs w:val="24"/>
        </w:rPr>
      </w:pPr>
      <w:r w:rsidRPr="003477FE">
        <w:rPr>
          <w:rFonts w:eastAsia="Calibri" w:cs="Times New Roman"/>
          <w:sz w:val="24"/>
          <w:szCs w:val="24"/>
        </w:rPr>
        <w:t xml:space="preserve">e-apmācību moduļa saturs jāveido </w:t>
      </w:r>
      <w:r w:rsidR="00420E51" w:rsidRPr="003477FE">
        <w:rPr>
          <w:rFonts w:eastAsia="Calibri" w:cs="Times New Roman"/>
          <w:sz w:val="24"/>
          <w:szCs w:val="24"/>
        </w:rPr>
        <w:t>ne mazāk kā 75</w:t>
      </w:r>
      <w:r w:rsidRPr="003477FE">
        <w:rPr>
          <w:rFonts w:eastAsia="Calibri" w:cs="Times New Roman"/>
          <w:sz w:val="24"/>
          <w:szCs w:val="24"/>
        </w:rPr>
        <w:t xml:space="preserve"> mācību </w:t>
      </w:r>
      <w:proofErr w:type="spellStart"/>
      <w:r w:rsidRPr="003477FE">
        <w:rPr>
          <w:rFonts w:eastAsia="Calibri" w:cs="Times New Roman"/>
          <w:sz w:val="24"/>
          <w:szCs w:val="24"/>
        </w:rPr>
        <w:t>ekrānformas</w:t>
      </w:r>
      <w:proofErr w:type="spellEnd"/>
      <w:r w:rsidRPr="003477FE">
        <w:rPr>
          <w:rFonts w:eastAsia="Calibri" w:cs="Times New Roman"/>
          <w:sz w:val="24"/>
          <w:szCs w:val="24"/>
        </w:rPr>
        <w:t xml:space="preserve"> ar orientējošo mācību moduļa apguves ilgumu </w:t>
      </w:r>
      <w:r w:rsidR="00420E51" w:rsidRPr="003477FE">
        <w:rPr>
          <w:rFonts w:eastAsia="Calibri" w:cs="Times New Roman"/>
          <w:sz w:val="24"/>
          <w:szCs w:val="24"/>
        </w:rPr>
        <w:t>piecas</w:t>
      </w:r>
      <w:r w:rsidRPr="003477FE">
        <w:rPr>
          <w:rFonts w:eastAsia="Calibri" w:cs="Times New Roman"/>
          <w:sz w:val="24"/>
          <w:szCs w:val="24"/>
        </w:rPr>
        <w:t xml:space="preserve"> akadēmiskās stundas,</w:t>
      </w:r>
      <w:r w:rsidR="00420E51" w:rsidRPr="003477FE">
        <w:rPr>
          <w:rFonts w:eastAsia="Calibri" w:cs="Times New Roman"/>
          <w:sz w:val="24"/>
          <w:szCs w:val="24"/>
        </w:rPr>
        <w:t xml:space="preserve"> vismaz 1</w:t>
      </w:r>
      <w:r w:rsidRPr="003477FE">
        <w:rPr>
          <w:rFonts w:eastAsia="Calibri" w:cs="Times New Roman"/>
          <w:sz w:val="24"/>
          <w:szCs w:val="24"/>
        </w:rPr>
        <w:t xml:space="preserve">5% mācību ekrānu satur attēlus, </w:t>
      </w:r>
      <w:r w:rsidR="00420E51" w:rsidRPr="003477FE">
        <w:rPr>
          <w:rFonts w:eastAsia="Calibri" w:cs="Times New Roman"/>
          <w:sz w:val="24"/>
          <w:szCs w:val="24"/>
        </w:rPr>
        <w:t>2</w:t>
      </w:r>
      <w:r w:rsidRPr="003477FE">
        <w:rPr>
          <w:rFonts w:eastAsia="Calibri" w:cs="Times New Roman"/>
          <w:sz w:val="24"/>
          <w:szCs w:val="24"/>
        </w:rPr>
        <w:t xml:space="preserve">5% mācību ekrānu ietver </w:t>
      </w:r>
      <w:proofErr w:type="gramStart"/>
      <w:r w:rsidRPr="003477FE">
        <w:rPr>
          <w:rFonts w:eastAsia="Calibri" w:cs="Times New Roman"/>
          <w:sz w:val="24"/>
          <w:szCs w:val="24"/>
        </w:rPr>
        <w:t>video demonstrācijas</w:t>
      </w:r>
      <w:proofErr w:type="gramEnd"/>
      <w:r w:rsidRPr="003477FE">
        <w:rPr>
          <w:rFonts w:eastAsia="Calibri" w:cs="Times New Roman"/>
          <w:sz w:val="24"/>
          <w:szCs w:val="24"/>
        </w:rPr>
        <w:t xml:space="preserve"> un 25% mācību ekrānu ietver </w:t>
      </w:r>
      <w:proofErr w:type="spellStart"/>
      <w:r w:rsidRPr="003477FE">
        <w:rPr>
          <w:rFonts w:eastAsia="Calibri" w:cs="Times New Roman"/>
          <w:sz w:val="24"/>
          <w:szCs w:val="24"/>
        </w:rPr>
        <w:t>dialogsimulācijas</w:t>
      </w:r>
      <w:proofErr w:type="spellEnd"/>
      <w:r w:rsidRPr="003477FE">
        <w:rPr>
          <w:rFonts w:eastAsia="Calibri" w:cs="Times New Roman"/>
          <w:sz w:val="24"/>
          <w:szCs w:val="24"/>
        </w:rPr>
        <w:t>;</w:t>
      </w:r>
      <w:r w:rsidR="00F0643A" w:rsidRPr="003477FE">
        <w:rPr>
          <w:rFonts w:eastAsia="Calibri" w:cs="Times New Roman"/>
          <w:sz w:val="24"/>
          <w:szCs w:val="24"/>
        </w:rPr>
        <w:t xml:space="preserve"> </w:t>
      </w:r>
    </w:p>
    <w:p w14:paraId="099669AB" w14:textId="77777777" w:rsidR="00387F56" w:rsidRPr="003477FE" w:rsidRDefault="00387F56" w:rsidP="00387F56">
      <w:pPr>
        <w:numPr>
          <w:ilvl w:val="1"/>
          <w:numId w:val="1"/>
        </w:numPr>
        <w:tabs>
          <w:tab w:val="left" w:pos="567"/>
        </w:tabs>
        <w:autoSpaceDE w:val="0"/>
        <w:autoSpaceDN w:val="0"/>
        <w:adjustRightInd w:val="0"/>
        <w:spacing w:after="0" w:line="240" w:lineRule="auto"/>
        <w:ind w:left="0" w:firstLine="0"/>
        <w:contextualSpacing/>
        <w:jc w:val="both"/>
        <w:rPr>
          <w:rFonts w:eastAsia="Calibri" w:cs="Times New Roman"/>
          <w:sz w:val="24"/>
          <w:szCs w:val="24"/>
        </w:rPr>
      </w:pPr>
      <w:r w:rsidRPr="003477FE">
        <w:rPr>
          <w:rFonts w:eastAsia="Calibri" w:cs="Times New Roman"/>
          <w:sz w:val="24"/>
          <w:szCs w:val="24"/>
        </w:rPr>
        <w:t>e-apmācību modulim jānodrošina lietotājam iespēja piekļūt jebkurai e-apmācību moduļa tēmai, neierobežojot piekļuves reizes;</w:t>
      </w:r>
    </w:p>
    <w:p w14:paraId="6A607945" w14:textId="77777777" w:rsidR="00387F56" w:rsidRPr="003477FE" w:rsidRDefault="00387F56" w:rsidP="00387F56">
      <w:pPr>
        <w:numPr>
          <w:ilvl w:val="1"/>
          <w:numId w:val="1"/>
        </w:numPr>
        <w:tabs>
          <w:tab w:val="left" w:pos="567"/>
        </w:tabs>
        <w:autoSpaceDE w:val="0"/>
        <w:autoSpaceDN w:val="0"/>
        <w:adjustRightInd w:val="0"/>
        <w:spacing w:after="0" w:line="240" w:lineRule="auto"/>
        <w:ind w:left="0" w:firstLine="0"/>
        <w:contextualSpacing/>
        <w:jc w:val="both"/>
        <w:rPr>
          <w:rFonts w:eastAsia="Calibri" w:cs="Times New Roman"/>
          <w:sz w:val="24"/>
          <w:szCs w:val="24"/>
        </w:rPr>
      </w:pPr>
      <w:r w:rsidRPr="003477FE">
        <w:rPr>
          <w:rFonts w:eastAsia="Calibri" w:cs="Times New Roman"/>
          <w:sz w:val="24"/>
          <w:szCs w:val="24"/>
        </w:rPr>
        <w:t>e-apmācību modulim ir jāatbilst šādām prasībām:</w:t>
      </w:r>
    </w:p>
    <w:p w14:paraId="12193618" w14:textId="77777777" w:rsidR="00387F56" w:rsidRPr="003477FE" w:rsidRDefault="00387F56" w:rsidP="00387F56">
      <w:pPr>
        <w:numPr>
          <w:ilvl w:val="2"/>
          <w:numId w:val="1"/>
        </w:numPr>
        <w:tabs>
          <w:tab w:val="left" w:pos="1134"/>
        </w:tabs>
        <w:autoSpaceDE w:val="0"/>
        <w:autoSpaceDN w:val="0"/>
        <w:adjustRightInd w:val="0"/>
        <w:spacing w:after="0" w:line="240" w:lineRule="auto"/>
        <w:ind w:left="284" w:firstLine="0"/>
        <w:contextualSpacing/>
        <w:jc w:val="both"/>
        <w:rPr>
          <w:rFonts w:eastAsia="Calibri" w:cs="Times New Roman"/>
          <w:sz w:val="24"/>
          <w:szCs w:val="24"/>
        </w:rPr>
      </w:pPr>
      <w:r w:rsidRPr="003477FE">
        <w:rPr>
          <w:rFonts w:eastAsia="Calibri" w:cs="Times New Roman"/>
          <w:sz w:val="24"/>
          <w:szCs w:val="24"/>
        </w:rPr>
        <w:t>e-apmācību moduli var apgūt neierobežots (prognozētais lietotāju skaits ir 10 000 lietotāji mēnesī) NVA klientu skaits un Pasūtītājam tiek nodotas šī moduļa neekskluzīvas lietošanas tiesības uz neierobežotu laiku;</w:t>
      </w:r>
    </w:p>
    <w:p w14:paraId="6C3CEB04" w14:textId="77777777" w:rsidR="00387F56" w:rsidRPr="003477FE" w:rsidRDefault="00387F56" w:rsidP="00387F56">
      <w:pPr>
        <w:numPr>
          <w:ilvl w:val="2"/>
          <w:numId w:val="1"/>
        </w:numPr>
        <w:tabs>
          <w:tab w:val="left" w:pos="1134"/>
        </w:tabs>
        <w:autoSpaceDE w:val="0"/>
        <w:autoSpaceDN w:val="0"/>
        <w:adjustRightInd w:val="0"/>
        <w:spacing w:after="0" w:line="240" w:lineRule="auto"/>
        <w:ind w:left="284" w:firstLine="0"/>
        <w:contextualSpacing/>
        <w:jc w:val="both"/>
        <w:rPr>
          <w:rFonts w:eastAsia="Calibri" w:cs="Times New Roman"/>
          <w:sz w:val="24"/>
          <w:szCs w:val="24"/>
        </w:rPr>
      </w:pPr>
      <w:r w:rsidRPr="003477FE">
        <w:rPr>
          <w:rFonts w:eastAsia="Calibri" w:cs="Times New Roman"/>
          <w:sz w:val="24"/>
          <w:szCs w:val="24"/>
        </w:rPr>
        <w:t xml:space="preserve">e-apmācību modulim jābūt izstrādātam atbilstoši </w:t>
      </w:r>
      <w:proofErr w:type="spellStart"/>
      <w:r w:rsidRPr="003477FE">
        <w:rPr>
          <w:rFonts w:eastAsia="Calibri" w:cs="Times New Roman"/>
          <w:sz w:val="24"/>
          <w:szCs w:val="24"/>
        </w:rPr>
        <w:t>Experience</w:t>
      </w:r>
      <w:proofErr w:type="spellEnd"/>
      <w:r w:rsidRPr="003477FE">
        <w:rPr>
          <w:rFonts w:eastAsia="Calibri" w:cs="Times New Roman"/>
          <w:sz w:val="24"/>
          <w:szCs w:val="24"/>
        </w:rPr>
        <w:t xml:space="preserve"> API (</w:t>
      </w:r>
      <w:proofErr w:type="spellStart"/>
      <w:r w:rsidRPr="003477FE">
        <w:rPr>
          <w:rFonts w:eastAsia="Calibri" w:cs="Times New Roman"/>
          <w:sz w:val="24"/>
          <w:szCs w:val="24"/>
        </w:rPr>
        <w:t>xAPI</w:t>
      </w:r>
      <w:proofErr w:type="spellEnd"/>
      <w:r w:rsidRPr="003477FE">
        <w:rPr>
          <w:rFonts w:eastAsia="Calibri" w:cs="Times New Roman"/>
          <w:sz w:val="24"/>
          <w:szCs w:val="24"/>
        </w:rPr>
        <w:t xml:space="preserve">, </w:t>
      </w:r>
      <w:hyperlink r:id="rId11" w:history="1">
        <w:r w:rsidRPr="003477FE">
          <w:rPr>
            <w:rFonts w:eastAsia="Calibri" w:cs="Times New Roman"/>
            <w:sz w:val="24"/>
            <w:szCs w:val="24"/>
          </w:rPr>
          <w:t>http://adlnet.gov/adl-research/performance-tracking-analysis/experience-api/</w:t>
        </w:r>
      </w:hyperlink>
      <w:r w:rsidRPr="003477FE">
        <w:rPr>
          <w:rFonts w:eastAsia="Calibri" w:cs="Times New Roman"/>
          <w:sz w:val="24"/>
          <w:szCs w:val="24"/>
        </w:rPr>
        <w:t>) specifikācijai;</w:t>
      </w:r>
    </w:p>
    <w:p w14:paraId="7810F069" w14:textId="77777777" w:rsidR="00387F56" w:rsidRPr="003477FE" w:rsidRDefault="00387F56" w:rsidP="00387F56">
      <w:pPr>
        <w:numPr>
          <w:ilvl w:val="2"/>
          <w:numId w:val="1"/>
        </w:numPr>
        <w:tabs>
          <w:tab w:val="left" w:pos="1134"/>
        </w:tabs>
        <w:autoSpaceDE w:val="0"/>
        <w:autoSpaceDN w:val="0"/>
        <w:adjustRightInd w:val="0"/>
        <w:spacing w:after="0" w:line="240" w:lineRule="auto"/>
        <w:ind w:left="284" w:firstLine="0"/>
        <w:contextualSpacing/>
        <w:jc w:val="both"/>
        <w:rPr>
          <w:rFonts w:eastAsia="Calibri" w:cs="Times New Roman"/>
          <w:sz w:val="24"/>
          <w:szCs w:val="24"/>
        </w:rPr>
      </w:pPr>
      <w:r w:rsidRPr="003477FE">
        <w:rPr>
          <w:rFonts w:eastAsia="Calibri" w:cs="Times New Roman"/>
          <w:sz w:val="24"/>
          <w:szCs w:val="24"/>
        </w:rPr>
        <w:t>jānodrošina iespēja padot lietotāju pieteikšanās un e-pakalpojuma izpildes rezultātus JSON formātā, uz Pasūtītāja pamatdarbības sistēmu BURVIS;</w:t>
      </w:r>
    </w:p>
    <w:p w14:paraId="3CE3E501" w14:textId="77777777" w:rsidR="00387F56" w:rsidRPr="003477FE" w:rsidRDefault="00387F56" w:rsidP="00387F56">
      <w:pPr>
        <w:numPr>
          <w:ilvl w:val="2"/>
          <w:numId w:val="1"/>
        </w:numPr>
        <w:tabs>
          <w:tab w:val="left" w:pos="1134"/>
        </w:tabs>
        <w:autoSpaceDE w:val="0"/>
        <w:autoSpaceDN w:val="0"/>
        <w:adjustRightInd w:val="0"/>
        <w:spacing w:after="0" w:line="240" w:lineRule="auto"/>
        <w:ind w:left="284" w:firstLine="0"/>
        <w:contextualSpacing/>
        <w:jc w:val="both"/>
        <w:rPr>
          <w:rFonts w:eastAsia="Calibri" w:cs="Times New Roman"/>
          <w:sz w:val="24"/>
          <w:szCs w:val="24"/>
        </w:rPr>
      </w:pPr>
      <w:r w:rsidRPr="003477FE">
        <w:rPr>
          <w:rFonts w:eastAsia="Calibri" w:cs="Times New Roman"/>
          <w:sz w:val="24"/>
          <w:szCs w:val="24"/>
        </w:rPr>
        <w:t>e-apmācību modulis jāveido tā, lai tas būtu intuitīvi lietojams – ar viegli uztveramu struktūru un navigāciju. Moduļa vispārējā struktūra jāveido, izmantojot dalījumu tematos un mācību lapās. Nepieciešams izveidot satura rādītāju par katru nodaļu un tās tematiem;</w:t>
      </w:r>
    </w:p>
    <w:p w14:paraId="0DD530C2" w14:textId="77777777" w:rsidR="00387F56" w:rsidRPr="003477FE" w:rsidRDefault="00387F56" w:rsidP="00387F56">
      <w:pPr>
        <w:numPr>
          <w:ilvl w:val="2"/>
          <w:numId w:val="1"/>
        </w:numPr>
        <w:tabs>
          <w:tab w:val="left" w:pos="1134"/>
        </w:tabs>
        <w:autoSpaceDE w:val="0"/>
        <w:autoSpaceDN w:val="0"/>
        <w:adjustRightInd w:val="0"/>
        <w:spacing w:after="0" w:line="240" w:lineRule="auto"/>
        <w:ind w:left="284" w:firstLine="0"/>
        <w:contextualSpacing/>
        <w:jc w:val="both"/>
        <w:rPr>
          <w:rFonts w:eastAsia="Calibri" w:cs="Times New Roman"/>
          <w:sz w:val="24"/>
          <w:szCs w:val="24"/>
        </w:rPr>
      </w:pPr>
      <w:r w:rsidRPr="003477FE">
        <w:rPr>
          <w:rFonts w:eastAsia="Calibri" w:cs="Times New Roman"/>
          <w:sz w:val="24"/>
          <w:szCs w:val="24"/>
        </w:rPr>
        <w:t xml:space="preserve">mācību moduļa </w:t>
      </w:r>
      <w:proofErr w:type="spellStart"/>
      <w:r w:rsidRPr="003477FE">
        <w:rPr>
          <w:rFonts w:eastAsia="Calibri" w:cs="Times New Roman"/>
          <w:sz w:val="24"/>
          <w:szCs w:val="24"/>
        </w:rPr>
        <w:t>izpildpakotnes</w:t>
      </w:r>
      <w:proofErr w:type="spellEnd"/>
      <w:r w:rsidRPr="003477FE">
        <w:rPr>
          <w:rFonts w:eastAsia="Calibri" w:cs="Times New Roman"/>
          <w:sz w:val="24"/>
          <w:szCs w:val="24"/>
        </w:rPr>
        <w:t xml:space="preserve"> veidošanā jāizmanto atvērtā koda tehnoloģijas (HTML, </w:t>
      </w:r>
      <w:proofErr w:type="spellStart"/>
      <w:r w:rsidRPr="003477FE">
        <w:rPr>
          <w:rFonts w:eastAsia="Calibri" w:cs="Times New Roman"/>
          <w:sz w:val="24"/>
          <w:szCs w:val="24"/>
        </w:rPr>
        <w:t>JavaScript</w:t>
      </w:r>
      <w:proofErr w:type="spellEnd"/>
      <w:r w:rsidRPr="003477FE">
        <w:rPr>
          <w:rFonts w:eastAsia="Calibri" w:cs="Times New Roman"/>
          <w:sz w:val="24"/>
          <w:szCs w:val="24"/>
        </w:rPr>
        <w:t xml:space="preserve">, CSS), nav pieļaujama Adobe </w:t>
      </w:r>
      <w:proofErr w:type="spellStart"/>
      <w:r w:rsidRPr="003477FE">
        <w:rPr>
          <w:rFonts w:eastAsia="Calibri" w:cs="Times New Roman"/>
          <w:sz w:val="24"/>
          <w:szCs w:val="24"/>
        </w:rPr>
        <w:t>Flash</w:t>
      </w:r>
      <w:proofErr w:type="spellEnd"/>
      <w:r w:rsidRPr="003477FE">
        <w:rPr>
          <w:rFonts w:eastAsia="Calibri" w:cs="Times New Roman"/>
          <w:sz w:val="24"/>
          <w:szCs w:val="24"/>
        </w:rPr>
        <w:t xml:space="preserve"> izmantošana;</w:t>
      </w:r>
    </w:p>
    <w:p w14:paraId="46BC2A57" w14:textId="77777777" w:rsidR="00387F56" w:rsidRPr="003477FE" w:rsidRDefault="00387F56" w:rsidP="00387F56">
      <w:pPr>
        <w:numPr>
          <w:ilvl w:val="2"/>
          <w:numId w:val="1"/>
        </w:numPr>
        <w:tabs>
          <w:tab w:val="left" w:pos="1134"/>
        </w:tabs>
        <w:autoSpaceDE w:val="0"/>
        <w:autoSpaceDN w:val="0"/>
        <w:adjustRightInd w:val="0"/>
        <w:spacing w:line="240" w:lineRule="auto"/>
        <w:ind w:left="284" w:firstLine="0"/>
        <w:contextualSpacing/>
        <w:jc w:val="both"/>
        <w:rPr>
          <w:rFonts w:eastAsia="Calibri" w:cs="Times New Roman"/>
          <w:b/>
          <w:bCs/>
          <w:sz w:val="24"/>
          <w:szCs w:val="24"/>
        </w:rPr>
      </w:pPr>
      <w:r w:rsidRPr="003477FE">
        <w:rPr>
          <w:rFonts w:eastAsia="Calibri" w:cs="Times New Roman"/>
          <w:sz w:val="24"/>
          <w:szCs w:val="24"/>
        </w:rPr>
        <w:t xml:space="preserve">jānodrošina mācību moduļa konsekventu attēlojumu un izmantošanu ar jebkuru no populārākajām interneta pārlūkprogrammām – </w:t>
      </w:r>
      <w:proofErr w:type="spellStart"/>
      <w:r w:rsidRPr="003477FE">
        <w:rPr>
          <w:rFonts w:eastAsia="Calibri" w:cs="Times New Roman"/>
          <w:i/>
          <w:sz w:val="24"/>
          <w:szCs w:val="24"/>
        </w:rPr>
        <w:t>Google</w:t>
      </w:r>
      <w:proofErr w:type="spellEnd"/>
      <w:r w:rsidRPr="003477FE">
        <w:rPr>
          <w:rFonts w:eastAsia="Calibri" w:cs="Times New Roman"/>
          <w:i/>
          <w:sz w:val="24"/>
          <w:szCs w:val="24"/>
        </w:rPr>
        <w:t xml:space="preserve"> </w:t>
      </w:r>
      <w:proofErr w:type="spellStart"/>
      <w:r w:rsidRPr="003477FE">
        <w:rPr>
          <w:rFonts w:eastAsia="Calibri" w:cs="Times New Roman"/>
          <w:i/>
          <w:sz w:val="24"/>
          <w:szCs w:val="24"/>
        </w:rPr>
        <w:t>Chrome</w:t>
      </w:r>
      <w:proofErr w:type="spellEnd"/>
      <w:r w:rsidRPr="003477FE">
        <w:rPr>
          <w:rFonts w:eastAsia="Calibri" w:cs="Times New Roman"/>
          <w:i/>
          <w:sz w:val="24"/>
          <w:szCs w:val="24"/>
        </w:rPr>
        <w:t xml:space="preserve">, </w:t>
      </w:r>
      <w:proofErr w:type="spellStart"/>
      <w:r w:rsidRPr="003477FE">
        <w:rPr>
          <w:rFonts w:eastAsia="Calibri" w:cs="Times New Roman"/>
          <w:i/>
          <w:sz w:val="24"/>
          <w:szCs w:val="24"/>
        </w:rPr>
        <w:t>Mozilla</w:t>
      </w:r>
      <w:proofErr w:type="spellEnd"/>
      <w:r w:rsidRPr="003477FE">
        <w:rPr>
          <w:rFonts w:eastAsia="Calibri" w:cs="Times New Roman"/>
          <w:i/>
          <w:sz w:val="24"/>
          <w:szCs w:val="24"/>
        </w:rPr>
        <w:t xml:space="preserve"> Firefox, Safari, Internet </w:t>
      </w:r>
      <w:proofErr w:type="spellStart"/>
      <w:r w:rsidRPr="003477FE">
        <w:rPr>
          <w:rFonts w:eastAsia="Calibri" w:cs="Times New Roman"/>
          <w:i/>
          <w:sz w:val="24"/>
          <w:szCs w:val="24"/>
        </w:rPr>
        <w:t>Explorer</w:t>
      </w:r>
      <w:proofErr w:type="spellEnd"/>
      <w:r w:rsidRPr="003477FE">
        <w:rPr>
          <w:rFonts w:eastAsia="Calibri" w:cs="Times New Roman"/>
          <w:sz w:val="24"/>
          <w:szCs w:val="24"/>
        </w:rPr>
        <w:t xml:space="preserve"> </w:t>
      </w:r>
      <w:proofErr w:type="gramStart"/>
      <w:r w:rsidRPr="003477FE">
        <w:rPr>
          <w:rFonts w:eastAsia="Calibri" w:cs="Times New Roman"/>
          <w:sz w:val="24"/>
          <w:szCs w:val="24"/>
        </w:rPr>
        <w:t>(</w:t>
      </w:r>
      <w:proofErr w:type="gramEnd"/>
      <w:r w:rsidRPr="003477FE">
        <w:rPr>
          <w:rFonts w:eastAsia="Calibri" w:cs="Times New Roman"/>
          <w:sz w:val="24"/>
          <w:szCs w:val="24"/>
        </w:rPr>
        <w:t xml:space="preserve">sākot no versijas 9) un </w:t>
      </w:r>
      <w:r w:rsidRPr="003477FE">
        <w:rPr>
          <w:rFonts w:eastAsia="Calibri" w:cs="Times New Roman"/>
          <w:bCs/>
          <w:i/>
          <w:sz w:val="24"/>
          <w:szCs w:val="24"/>
        </w:rPr>
        <w:t xml:space="preserve">Microsoft </w:t>
      </w:r>
      <w:proofErr w:type="spellStart"/>
      <w:r w:rsidRPr="003477FE">
        <w:rPr>
          <w:rFonts w:eastAsia="Calibri" w:cs="Times New Roman"/>
          <w:bCs/>
          <w:i/>
          <w:sz w:val="24"/>
          <w:szCs w:val="24"/>
        </w:rPr>
        <w:t>Edge</w:t>
      </w:r>
      <w:proofErr w:type="spellEnd"/>
      <w:r w:rsidRPr="003477FE">
        <w:rPr>
          <w:rFonts w:eastAsia="Calibri" w:cs="Times New Roman"/>
          <w:bCs/>
          <w:i/>
          <w:sz w:val="24"/>
          <w:szCs w:val="24"/>
        </w:rPr>
        <w:t>.</w:t>
      </w:r>
    </w:p>
    <w:p w14:paraId="3BB1175C" w14:textId="77777777" w:rsidR="00387F56" w:rsidRPr="003477FE" w:rsidRDefault="00387F56" w:rsidP="00387F56">
      <w:pPr>
        <w:numPr>
          <w:ilvl w:val="1"/>
          <w:numId w:val="1"/>
        </w:numPr>
        <w:tabs>
          <w:tab w:val="left" w:pos="567"/>
        </w:tabs>
        <w:autoSpaceDE w:val="0"/>
        <w:autoSpaceDN w:val="0"/>
        <w:adjustRightInd w:val="0"/>
        <w:spacing w:after="0" w:line="240" w:lineRule="auto"/>
        <w:ind w:left="0" w:firstLine="0"/>
        <w:contextualSpacing/>
        <w:jc w:val="both"/>
        <w:rPr>
          <w:rFonts w:eastAsia="Calibri" w:cs="Times New Roman"/>
          <w:sz w:val="24"/>
          <w:szCs w:val="24"/>
        </w:rPr>
      </w:pPr>
      <w:r w:rsidRPr="003477FE">
        <w:rPr>
          <w:rFonts w:eastAsia="Calibri" w:cs="Times New Roman"/>
          <w:sz w:val="24"/>
          <w:szCs w:val="24"/>
        </w:rPr>
        <w:t>e-mācību moduļu rediģēšanas programmatūrai ir jānodrošina šāda funkcionalitāte:</w:t>
      </w:r>
    </w:p>
    <w:p w14:paraId="13D9F067" w14:textId="77777777" w:rsidR="00387F56" w:rsidRPr="003477FE" w:rsidRDefault="00387F56" w:rsidP="00387F56">
      <w:pPr>
        <w:numPr>
          <w:ilvl w:val="2"/>
          <w:numId w:val="1"/>
        </w:numPr>
        <w:tabs>
          <w:tab w:val="left" w:pos="1134"/>
        </w:tabs>
        <w:autoSpaceDE w:val="0"/>
        <w:autoSpaceDN w:val="0"/>
        <w:adjustRightInd w:val="0"/>
        <w:spacing w:after="0" w:line="240" w:lineRule="auto"/>
        <w:ind w:left="284" w:firstLine="0"/>
        <w:contextualSpacing/>
        <w:jc w:val="both"/>
        <w:rPr>
          <w:rFonts w:eastAsia="Calibri" w:cs="Times New Roman"/>
          <w:sz w:val="24"/>
          <w:szCs w:val="24"/>
        </w:rPr>
      </w:pPr>
      <w:r w:rsidRPr="003477FE">
        <w:rPr>
          <w:rFonts w:eastAsia="Calibri" w:cs="Times New Roman"/>
          <w:sz w:val="24"/>
          <w:szCs w:val="24"/>
        </w:rPr>
        <w:t>mācību moduļa saturs var tikt pilnībā sākotnēji sagatavots un uzglabāts ar tekstapstrādes programmatūras Microsoft Word (2010 vai jaunāka versija) līdzekļiem, tai skaitā šādā veidā esošajam saturam mācību materiālam jāvar pievienot attēlus, audio, video un citus objektus no dažādu formātu datnēm;</w:t>
      </w:r>
    </w:p>
    <w:p w14:paraId="2AE859F0" w14:textId="77777777" w:rsidR="00387F56" w:rsidRPr="003477FE" w:rsidRDefault="00387F56" w:rsidP="00387F56">
      <w:pPr>
        <w:numPr>
          <w:ilvl w:val="2"/>
          <w:numId w:val="1"/>
        </w:numPr>
        <w:tabs>
          <w:tab w:val="left" w:pos="1134"/>
        </w:tabs>
        <w:autoSpaceDE w:val="0"/>
        <w:autoSpaceDN w:val="0"/>
        <w:adjustRightInd w:val="0"/>
        <w:spacing w:after="0" w:line="240" w:lineRule="auto"/>
        <w:ind w:left="284" w:firstLine="0"/>
        <w:contextualSpacing/>
        <w:jc w:val="both"/>
        <w:rPr>
          <w:rFonts w:eastAsia="Calibri" w:cs="Times New Roman"/>
          <w:sz w:val="24"/>
          <w:szCs w:val="24"/>
        </w:rPr>
      </w:pPr>
      <w:r w:rsidRPr="003477FE">
        <w:rPr>
          <w:rFonts w:eastAsia="Calibri" w:cs="Times New Roman"/>
          <w:sz w:val="24"/>
          <w:szCs w:val="24"/>
        </w:rPr>
        <w:t>jānodrošina iespēja veikt mācību moduļa satura pilnīgu vai daļēju (pa mācību lapām) eksportu Microsoft Word formāta datnē, satura izmaiņu veikšanu šajā datnē un atgriezenisko importu (pa mācību lapām) kopējā mācību moduļa struktūrā.</w:t>
      </w:r>
    </w:p>
    <w:p w14:paraId="2ECF20B5" w14:textId="77777777" w:rsidR="00387F56" w:rsidRPr="003477FE" w:rsidRDefault="00387F56" w:rsidP="00387F56">
      <w:pPr>
        <w:numPr>
          <w:ilvl w:val="1"/>
          <w:numId w:val="1"/>
        </w:numPr>
        <w:tabs>
          <w:tab w:val="left" w:pos="567"/>
        </w:tabs>
        <w:autoSpaceDE w:val="0"/>
        <w:autoSpaceDN w:val="0"/>
        <w:adjustRightInd w:val="0"/>
        <w:spacing w:line="240" w:lineRule="auto"/>
        <w:ind w:left="0" w:firstLine="0"/>
        <w:contextualSpacing/>
        <w:jc w:val="both"/>
        <w:rPr>
          <w:rFonts w:eastAsia="Calibri" w:cs="Times New Roman"/>
          <w:sz w:val="24"/>
          <w:szCs w:val="24"/>
        </w:rPr>
      </w:pPr>
      <w:r w:rsidRPr="003477FE">
        <w:rPr>
          <w:rFonts w:eastAsia="Calibri" w:cs="Times New Roman"/>
          <w:sz w:val="24"/>
          <w:szCs w:val="24"/>
        </w:rPr>
        <w:t>nodrošināt nepieciešamo savietojamību ar Pasūtītāja rīcībā esošo BURVIS lietotāju pieteikšanās un e-pakalpojuma izpildes rezultātu pārskatu veidošanas jomās:</w:t>
      </w:r>
    </w:p>
    <w:p w14:paraId="5B269565" w14:textId="77777777" w:rsidR="00387F56" w:rsidRPr="003477FE" w:rsidRDefault="00387F56" w:rsidP="00387F56">
      <w:pPr>
        <w:numPr>
          <w:ilvl w:val="2"/>
          <w:numId w:val="1"/>
        </w:numPr>
        <w:tabs>
          <w:tab w:val="left" w:pos="1134"/>
        </w:tabs>
        <w:autoSpaceDE w:val="0"/>
        <w:autoSpaceDN w:val="0"/>
        <w:adjustRightInd w:val="0"/>
        <w:spacing w:after="0" w:line="240" w:lineRule="auto"/>
        <w:ind w:left="284" w:firstLine="0"/>
        <w:contextualSpacing/>
        <w:jc w:val="both"/>
        <w:rPr>
          <w:rFonts w:eastAsia="Calibri" w:cs="Times New Roman"/>
          <w:sz w:val="24"/>
          <w:szCs w:val="24"/>
        </w:rPr>
      </w:pPr>
      <w:r w:rsidRPr="003477FE">
        <w:rPr>
          <w:rFonts w:eastAsia="Calibri" w:cs="Times New Roman"/>
          <w:sz w:val="24"/>
          <w:szCs w:val="24"/>
        </w:rPr>
        <w:t xml:space="preserve">e-apmācību moduļu izvietošanai Pretendents var izmantot esošo NVA </w:t>
      </w:r>
      <w:proofErr w:type="spellStart"/>
      <w:r w:rsidRPr="003477FE">
        <w:rPr>
          <w:rFonts w:eastAsia="Calibri" w:cs="Times New Roman"/>
          <w:sz w:val="24"/>
          <w:szCs w:val="24"/>
        </w:rPr>
        <w:t>Moodle</w:t>
      </w:r>
      <w:proofErr w:type="spellEnd"/>
      <w:r w:rsidRPr="003477FE">
        <w:rPr>
          <w:rFonts w:eastAsia="Calibri" w:cs="Times New Roman"/>
          <w:sz w:val="24"/>
          <w:szCs w:val="24"/>
        </w:rPr>
        <w:t xml:space="preserve"> e-apmācību sistēmu (nepieciešamības gadījumā veicot tās pielāgojumus </w:t>
      </w:r>
      <w:proofErr w:type="spellStart"/>
      <w:r w:rsidRPr="003477FE">
        <w:rPr>
          <w:rFonts w:eastAsia="Calibri" w:cs="Times New Roman"/>
          <w:sz w:val="24"/>
          <w:szCs w:val="24"/>
        </w:rPr>
        <w:t>xAPI</w:t>
      </w:r>
      <w:proofErr w:type="spellEnd"/>
      <w:r w:rsidRPr="003477FE">
        <w:rPr>
          <w:rFonts w:eastAsia="Calibri" w:cs="Times New Roman"/>
          <w:sz w:val="24"/>
          <w:szCs w:val="24"/>
        </w:rPr>
        <w:t xml:space="preserve"> standarta atbalsta nodrošināšanai) vai piegādāt un uzstādīt uz Pasūtītāja serveriem citu, </w:t>
      </w:r>
      <w:proofErr w:type="spellStart"/>
      <w:r w:rsidRPr="003477FE">
        <w:rPr>
          <w:rFonts w:eastAsia="Calibri" w:cs="Times New Roman"/>
          <w:sz w:val="24"/>
          <w:szCs w:val="24"/>
        </w:rPr>
        <w:t>xAPI</w:t>
      </w:r>
      <w:proofErr w:type="spellEnd"/>
      <w:r w:rsidRPr="003477FE">
        <w:rPr>
          <w:rFonts w:eastAsia="Calibri" w:cs="Times New Roman"/>
          <w:sz w:val="24"/>
          <w:szCs w:val="24"/>
        </w:rPr>
        <w:t xml:space="preserve"> standartam atbilstošu e-apmācību moduļu darbināšanai atbilstošu e-vidi (šādā gadījumā jānodrošina arī atgriezeniska saderība, lai e-vidē būtu iespējams izmantot arī citus, līdz šim Pasūtītāja esošajā </w:t>
      </w:r>
      <w:proofErr w:type="spellStart"/>
      <w:r w:rsidRPr="003477FE">
        <w:rPr>
          <w:rFonts w:eastAsia="Calibri" w:cs="Times New Roman"/>
          <w:sz w:val="24"/>
          <w:szCs w:val="24"/>
        </w:rPr>
        <w:t>Moodle</w:t>
      </w:r>
      <w:proofErr w:type="spellEnd"/>
      <w:r w:rsidRPr="003477FE">
        <w:rPr>
          <w:rFonts w:eastAsia="Calibri" w:cs="Times New Roman"/>
          <w:sz w:val="24"/>
          <w:szCs w:val="24"/>
        </w:rPr>
        <w:t xml:space="preserve"> sistēmā izmantotos mācību materiālus). Abos gadījumos </w:t>
      </w:r>
      <w:r w:rsidRPr="003477FE">
        <w:rPr>
          <w:rFonts w:eastAsia="Calibri" w:cs="Times New Roman"/>
          <w:sz w:val="24"/>
          <w:szCs w:val="24"/>
        </w:rPr>
        <w:lastRenderedPageBreak/>
        <w:t>Pretendentam ir jānodrošina e-vides sadarbība ar Pasūtītāja BURVIS šajā iepirkumā noteiktajā apjomā, kā arī papildus licences ja tādas nepieciešamas.</w:t>
      </w:r>
    </w:p>
    <w:p w14:paraId="723E3521" w14:textId="77777777" w:rsidR="00387F56" w:rsidRPr="003477FE" w:rsidRDefault="00387F56" w:rsidP="00387F56">
      <w:pPr>
        <w:numPr>
          <w:ilvl w:val="2"/>
          <w:numId w:val="1"/>
        </w:numPr>
        <w:tabs>
          <w:tab w:val="left" w:pos="1134"/>
        </w:tabs>
        <w:autoSpaceDE w:val="0"/>
        <w:autoSpaceDN w:val="0"/>
        <w:adjustRightInd w:val="0"/>
        <w:spacing w:after="0" w:line="240" w:lineRule="auto"/>
        <w:ind w:left="284" w:firstLine="0"/>
        <w:contextualSpacing/>
        <w:jc w:val="both"/>
        <w:rPr>
          <w:rFonts w:eastAsia="Calibri" w:cs="Times New Roman"/>
          <w:sz w:val="24"/>
          <w:szCs w:val="24"/>
        </w:rPr>
      </w:pPr>
      <w:r w:rsidRPr="003477FE">
        <w:rPr>
          <w:rFonts w:eastAsia="Calibri" w:cs="Times New Roman"/>
          <w:sz w:val="24"/>
          <w:szCs w:val="24"/>
        </w:rPr>
        <w:t xml:space="preserve">jānodrošina iespēja lietotājiem piekļūt e-apmācību modulim, autentificējoties BURVIS izmantojot </w:t>
      </w:r>
      <w:proofErr w:type="spellStart"/>
      <w:r w:rsidRPr="003477FE">
        <w:rPr>
          <w:rFonts w:eastAsia="Calibri" w:cs="Times New Roman"/>
          <w:i/>
          <w:sz w:val="24"/>
          <w:szCs w:val="24"/>
        </w:rPr>
        <w:t>Single</w:t>
      </w:r>
      <w:proofErr w:type="spellEnd"/>
      <w:r w:rsidRPr="003477FE">
        <w:rPr>
          <w:rFonts w:eastAsia="Calibri" w:cs="Times New Roman"/>
          <w:i/>
          <w:sz w:val="24"/>
          <w:szCs w:val="24"/>
        </w:rPr>
        <w:t xml:space="preserve"> </w:t>
      </w:r>
      <w:proofErr w:type="spellStart"/>
      <w:r w:rsidRPr="003477FE">
        <w:rPr>
          <w:rFonts w:eastAsia="Calibri" w:cs="Times New Roman"/>
          <w:i/>
          <w:sz w:val="24"/>
          <w:szCs w:val="24"/>
        </w:rPr>
        <w:t>Sign-On</w:t>
      </w:r>
      <w:r w:rsidRPr="003477FE">
        <w:rPr>
          <w:rFonts w:eastAsia="Calibri" w:cs="Times New Roman"/>
          <w:sz w:val="24"/>
          <w:szCs w:val="24"/>
        </w:rPr>
        <w:t>.</w:t>
      </w:r>
      <w:proofErr w:type="spellEnd"/>
    </w:p>
    <w:p w14:paraId="57893357" w14:textId="77777777" w:rsidR="00387F56" w:rsidRPr="003477FE" w:rsidRDefault="00387F56" w:rsidP="00387F56">
      <w:pPr>
        <w:numPr>
          <w:ilvl w:val="2"/>
          <w:numId w:val="1"/>
        </w:numPr>
        <w:tabs>
          <w:tab w:val="left" w:pos="1134"/>
        </w:tabs>
        <w:autoSpaceDE w:val="0"/>
        <w:autoSpaceDN w:val="0"/>
        <w:adjustRightInd w:val="0"/>
        <w:spacing w:after="0" w:line="240" w:lineRule="auto"/>
        <w:ind w:left="284" w:firstLine="0"/>
        <w:contextualSpacing/>
        <w:jc w:val="both"/>
        <w:rPr>
          <w:rFonts w:eastAsia="Calibri" w:cs="Times New Roman"/>
          <w:sz w:val="24"/>
          <w:szCs w:val="24"/>
        </w:rPr>
      </w:pPr>
      <w:r w:rsidRPr="003477FE">
        <w:rPr>
          <w:rFonts w:eastAsia="Calibri" w:cs="Times New Roman"/>
          <w:sz w:val="24"/>
          <w:szCs w:val="24"/>
        </w:rPr>
        <w:t>jāizveido datu apmaiņas saskarne starp e-apmācību moduļu darbināšanai izmantoto e-vidi un BURVIS datu nodošanai par e-apmācību moduļu izpildes progresu ar mērķi BURVIS nodrošināt sasniegto rezultātu analīzi. Izmantojot izveidoto saskarni, jābūt iespējai nodot BURVIS šādus datus par e-mācību moduļa lietošanu:</w:t>
      </w:r>
    </w:p>
    <w:p w14:paraId="4583704A" w14:textId="77777777" w:rsidR="00387F56" w:rsidRPr="003477FE" w:rsidRDefault="00387F56" w:rsidP="009F14CA">
      <w:pPr>
        <w:numPr>
          <w:ilvl w:val="3"/>
          <w:numId w:val="1"/>
        </w:numPr>
        <w:tabs>
          <w:tab w:val="left" w:pos="1418"/>
        </w:tabs>
        <w:autoSpaceDE w:val="0"/>
        <w:autoSpaceDN w:val="0"/>
        <w:adjustRightInd w:val="0"/>
        <w:spacing w:after="0" w:line="240" w:lineRule="auto"/>
        <w:ind w:left="567" w:firstLine="0"/>
        <w:contextualSpacing/>
        <w:jc w:val="both"/>
        <w:rPr>
          <w:rFonts w:eastAsia="Calibri" w:cs="Times New Roman"/>
          <w:sz w:val="24"/>
          <w:szCs w:val="24"/>
        </w:rPr>
      </w:pPr>
      <w:r w:rsidRPr="003477FE">
        <w:rPr>
          <w:rFonts w:eastAsia="Calibri" w:cs="Times New Roman"/>
          <w:sz w:val="24"/>
          <w:szCs w:val="24"/>
        </w:rPr>
        <w:t>apmācības moduļa nosaukums (attēlot moduļa nosaukumu);</w:t>
      </w:r>
    </w:p>
    <w:p w14:paraId="30B8F34E" w14:textId="02C216E2" w:rsidR="009F14CA" w:rsidRPr="003477FE" w:rsidRDefault="009F14CA" w:rsidP="009F14CA">
      <w:pPr>
        <w:numPr>
          <w:ilvl w:val="3"/>
          <w:numId w:val="1"/>
        </w:numPr>
        <w:tabs>
          <w:tab w:val="left" w:pos="1418"/>
        </w:tabs>
        <w:autoSpaceDE w:val="0"/>
        <w:autoSpaceDN w:val="0"/>
        <w:adjustRightInd w:val="0"/>
        <w:spacing w:after="0" w:line="240" w:lineRule="auto"/>
        <w:ind w:left="567" w:firstLine="0"/>
        <w:contextualSpacing/>
        <w:jc w:val="both"/>
        <w:rPr>
          <w:rFonts w:eastAsia="Calibri" w:cs="Times New Roman"/>
          <w:sz w:val="24"/>
          <w:szCs w:val="24"/>
        </w:rPr>
      </w:pPr>
      <w:r w:rsidRPr="003477FE">
        <w:rPr>
          <w:rFonts w:eastAsia="Calibri" w:cs="Times New Roman"/>
          <w:sz w:val="24"/>
          <w:szCs w:val="24"/>
        </w:rPr>
        <w:t>sākuma datums (attēlot klienta pirmās autorizācijas datumu, uzsākot e-apmācību);</w:t>
      </w:r>
    </w:p>
    <w:p w14:paraId="5E779EFF" w14:textId="61851AE4" w:rsidR="00387F56" w:rsidRPr="003477FE" w:rsidRDefault="00387F56" w:rsidP="009F14CA">
      <w:pPr>
        <w:numPr>
          <w:ilvl w:val="3"/>
          <w:numId w:val="1"/>
        </w:numPr>
        <w:tabs>
          <w:tab w:val="left" w:pos="1418"/>
        </w:tabs>
        <w:autoSpaceDE w:val="0"/>
        <w:autoSpaceDN w:val="0"/>
        <w:adjustRightInd w:val="0"/>
        <w:spacing w:after="0" w:line="240" w:lineRule="auto"/>
        <w:ind w:left="567" w:firstLine="0"/>
        <w:contextualSpacing/>
        <w:jc w:val="both"/>
        <w:rPr>
          <w:rFonts w:eastAsia="Calibri" w:cs="Times New Roman"/>
          <w:sz w:val="24"/>
          <w:szCs w:val="24"/>
        </w:rPr>
      </w:pPr>
      <w:r w:rsidRPr="003477FE">
        <w:rPr>
          <w:rFonts w:eastAsia="Calibri" w:cs="Times New Roman"/>
          <w:sz w:val="24"/>
          <w:szCs w:val="24"/>
        </w:rPr>
        <w:t>statuss - Ir apgūts (apgūta teorija e-</w:t>
      </w:r>
      <w:r w:rsidR="007B1BAA" w:rsidRPr="003477FE">
        <w:rPr>
          <w:rFonts w:eastAsia="Calibri" w:cs="Times New Roman"/>
          <w:sz w:val="24"/>
          <w:szCs w:val="24"/>
        </w:rPr>
        <w:t>ap</w:t>
      </w:r>
      <w:r w:rsidRPr="003477FE">
        <w:rPr>
          <w:rFonts w:eastAsia="Calibri" w:cs="Times New Roman"/>
          <w:sz w:val="24"/>
          <w:szCs w:val="24"/>
        </w:rPr>
        <w:t>mācības m</w:t>
      </w:r>
      <w:r w:rsidR="007B1BAA" w:rsidRPr="003477FE">
        <w:rPr>
          <w:rFonts w:eastAsia="Calibri" w:cs="Times New Roman"/>
          <w:sz w:val="24"/>
          <w:szCs w:val="24"/>
        </w:rPr>
        <w:t>ateriāls, sekmīgi aizpildīts</w:t>
      </w:r>
      <w:r w:rsidR="00E533C8" w:rsidRPr="003477FE">
        <w:rPr>
          <w:rFonts w:eastAsia="Calibri" w:cs="Times New Roman"/>
          <w:sz w:val="24"/>
          <w:szCs w:val="24"/>
        </w:rPr>
        <w:t xml:space="preserve"> </w:t>
      </w:r>
      <w:r w:rsidR="007B1BAA" w:rsidRPr="003477FE">
        <w:rPr>
          <w:rFonts w:eastAsia="Calibri" w:cs="Times New Roman"/>
          <w:sz w:val="24"/>
          <w:szCs w:val="24"/>
        </w:rPr>
        <w:t>pārbaudes tests</w:t>
      </w:r>
      <w:r w:rsidRPr="003477FE">
        <w:rPr>
          <w:rFonts w:eastAsia="Calibri" w:cs="Times New Roman"/>
          <w:sz w:val="24"/>
          <w:szCs w:val="24"/>
        </w:rPr>
        <w:t xml:space="preserve"> - 80% pareizi atbildēti jautājumi).</w:t>
      </w:r>
    </w:p>
    <w:p w14:paraId="2E1B8DDB" w14:textId="77777777" w:rsidR="00387F56" w:rsidRPr="003477FE" w:rsidRDefault="00387F56" w:rsidP="009F14CA">
      <w:pPr>
        <w:tabs>
          <w:tab w:val="left" w:pos="0"/>
        </w:tabs>
        <w:autoSpaceDE w:val="0"/>
        <w:autoSpaceDN w:val="0"/>
        <w:adjustRightInd w:val="0"/>
        <w:spacing w:before="120" w:after="120" w:line="240" w:lineRule="auto"/>
        <w:jc w:val="both"/>
        <w:rPr>
          <w:rFonts w:eastAsia="Times New Roman" w:cs="Times New Roman"/>
          <w:sz w:val="24"/>
          <w:szCs w:val="24"/>
          <w:lang w:eastAsia="lv-LV"/>
        </w:rPr>
      </w:pPr>
      <w:r w:rsidRPr="003477FE">
        <w:rPr>
          <w:rFonts w:eastAsia="Times New Roman" w:cs="Times New Roman"/>
          <w:sz w:val="24"/>
          <w:szCs w:val="24"/>
          <w:lang w:eastAsia="lv-LV"/>
        </w:rPr>
        <w:t>Izstrādes gaitā Pretendentam jāpiegādā sekojoši nodevumi: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191"/>
      </w:tblGrid>
      <w:tr w:rsidR="00C45999" w:rsidRPr="003477FE" w14:paraId="61B4795F" w14:textId="77777777" w:rsidTr="00C45999">
        <w:tc>
          <w:tcPr>
            <w:tcW w:w="480" w:type="pct"/>
            <w:tcBorders>
              <w:top w:val="single" w:sz="4" w:space="0" w:color="auto"/>
              <w:left w:val="single" w:sz="4" w:space="0" w:color="auto"/>
              <w:bottom w:val="single" w:sz="4" w:space="0" w:color="auto"/>
              <w:right w:val="single" w:sz="4" w:space="0" w:color="auto"/>
            </w:tcBorders>
            <w:hideMark/>
          </w:tcPr>
          <w:p w14:paraId="721DCFA4" w14:textId="77777777" w:rsidR="00C45999" w:rsidRPr="003477FE" w:rsidRDefault="00C45999" w:rsidP="00CE60E9">
            <w:pPr>
              <w:autoSpaceDE w:val="0"/>
              <w:autoSpaceDN w:val="0"/>
              <w:adjustRightInd w:val="0"/>
              <w:spacing w:after="0" w:line="240" w:lineRule="auto"/>
              <w:ind w:left="360"/>
              <w:contextualSpacing/>
              <w:jc w:val="center"/>
              <w:rPr>
                <w:rFonts w:eastAsia="Times New Roman" w:cs="Times New Roman"/>
                <w:b/>
                <w:bCs/>
                <w:sz w:val="24"/>
                <w:szCs w:val="24"/>
                <w:lang w:eastAsia="lv-LV"/>
              </w:rPr>
            </w:pPr>
            <w:r w:rsidRPr="003477FE">
              <w:rPr>
                <w:rFonts w:eastAsia="Times New Roman" w:cs="Times New Roman"/>
                <w:b/>
                <w:bCs/>
                <w:sz w:val="24"/>
                <w:szCs w:val="24"/>
                <w:lang w:eastAsia="lv-LV"/>
              </w:rPr>
              <w:t>ID</w:t>
            </w:r>
          </w:p>
        </w:tc>
        <w:tc>
          <w:tcPr>
            <w:tcW w:w="4520" w:type="pct"/>
            <w:tcBorders>
              <w:top w:val="single" w:sz="4" w:space="0" w:color="auto"/>
              <w:left w:val="single" w:sz="4" w:space="0" w:color="auto"/>
              <w:bottom w:val="single" w:sz="4" w:space="0" w:color="auto"/>
              <w:right w:val="single" w:sz="4" w:space="0" w:color="auto"/>
            </w:tcBorders>
            <w:hideMark/>
          </w:tcPr>
          <w:p w14:paraId="7CB3B28C" w14:textId="77777777" w:rsidR="00C45999" w:rsidRPr="003477FE" w:rsidRDefault="00C45999" w:rsidP="00CE60E9">
            <w:pPr>
              <w:autoSpaceDE w:val="0"/>
              <w:autoSpaceDN w:val="0"/>
              <w:adjustRightInd w:val="0"/>
              <w:spacing w:after="0" w:line="240" w:lineRule="auto"/>
              <w:contextualSpacing/>
              <w:jc w:val="center"/>
              <w:rPr>
                <w:rFonts w:eastAsia="Times New Roman" w:cs="Times New Roman"/>
                <w:b/>
                <w:bCs/>
                <w:sz w:val="24"/>
                <w:szCs w:val="24"/>
                <w:lang w:eastAsia="lv-LV"/>
              </w:rPr>
            </w:pPr>
            <w:r w:rsidRPr="003477FE">
              <w:rPr>
                <w:rFonts w:eastAsia="Times New Roman" w:cs="Times New Roman"/>
                <w:b/>
                <w:bCs/>
                <w:sz w:val="24"/>
                <w:szCs w:val="24"/>
                <w:lang w:eastAsia="lv-LV"/>
              </w:rPr>
              <w:t>Nodevuma nosaukums</w:t>
            </w:r>
          </w:p>
        </w:tc>
      </w:tr>
      <w:tr w:rsidR="00C45999" w:rsidRPr="003477FE" w14:paraId="0FF0625A" w14:textId="77777777" w:rsidTr="00C45999">
        <w:tc>
          <w:tcPr>
            <w:tcW w:w="480" w:type="pct"/>
            <w:tcBorders>
              <w:top w:val="single" w:sz="4" w:space="0" w:color="auto"/>
              <w:left w:val="single" w:sz="4" w:space="0" w:color="auto"/>
              <w:bottom w:val="single" w:sz="4" w:space="0" w:color="auto"/>
              <w:right w:val="single" w:sz="4" w:space="0" w:color="auto"/>
            </w:tcBorders>
            <w:vAlign w:val="center"/>
          </w:tcPr>
          <w:p w14:paraId="63A11085" w14:textId="77777777" w:rsidR="00C45999" w:rsidRPr="003477FE" w:rsidRDefault="00C45999" w:rsidP="00F43629">
            <w:pPr>
              <w:autoSpaceDE w:val="0"/>
              <w:autoSpaceDN w:val="0"/>
              <w:adjustRightInd w:val="0"/>
              <w:spacing w:after="0" w:line="240" w:lineRule="auto"/>
              <w:ind w:left="360"/>
              <w:contextualSpacing/>
              <w:rPr>
                <w:rFonts w:eastAsia="Times New Roman" w:cs="Times New Roman"/>
                <w:b/>
                <w:bCs/>
                <w:sz w:val="24"/>
                <w:szCs w:val="24"/>
                <w:lang w:eastAsia="lv-LV"/>
              </w:rPr>
            </w:pPr>
            <w:r w:rsidRPr="003477FE">
              <w:rPr>
                <w:rFonts w:eastAsia="Times New Roman" w:cs="Times New Roman"/>
                <w:b/>
                <w:bCs/>
                <w:sz w:val="24"/>
                <w:szCs w:val="24"/>
                <w:lang w:eastAsia="lv-LV"/>
              </w:rPr>
              <w:t>N1</w:t>
            </w:r>
          </w:p>
        </w:tc>
        <w:tc>
          <w:tcPr>
            <w:tcW w:w="4520" w:type="pct"/>
            <w:tcBorders>
              <w:top w:val="single" w:sz="4" w:space="0" w:color="auto"/>
              <w:left w:val="single" w:sz="4" w:space="0" w:color="auto"/>
              <w:bottom w:val="single" w:sz="4" w:space="0" w:color="auto"/>
              <w:right w:val="single" w:sz="4" w:space="0" w:color="auto"/>
            </w:tcBorders>
          </w:tcPr>
          <w:p w14:paraId="3503A472" w14:textId="29F47EE7" w:rsidR="00C45999" w:rsidRPr="003477FE" w:rsidRDefault="00C45999" w:rsidP="00B763FD">
            <w:pPr>
              <w:autoSpaceDE w:val="0"/>
              <w:autoSpaceDN w:val="0"/>
              <w:adjustRightInd w:val="0"/>
              <w:spacing w:after="0" w:line="240" w:lineRule="auto"/>
              <w:contextualSpacing/>
              <w:jc w:val="both"/>
              <w:rPr>
                <w:rFonts w:eastAsia="Calibri" w:cs="Times New Roman"/>
                <w:sz w:val="24"/>
                <w:szCs w:val="24"/>
              </w:rPr>
            </w:pPr>
            <w:r w:rsidRPr="003477FE">
              <w:rPr>
                <w:rFonts w:eastAsia="Calibri" w:cs="Times New Roman"/>
                <w:sz w:val="24"/>
                <w:szCs w:val="24"/>
              </w:rPr>
              <w:t>tematiskā satura apraksts (</w:t>
            </w:r>
            <w:proofErr w:type="spellStart"/>
            <w:r w:rsidRPr="003477FE">
              <w:rPr>
                <w:rFonts w:eastAsia="Calibri" w:cs="Times New Roman"/>
                <w:sz w:val="24"/>
                <w:szCs w:val="24"/>
              </w:rPr>
              <w:t>story</w:t>
            </w:r>
            <w:proofErr w:type="spellEnd"/>
            <w:r w:rsidRPr="003477FE">
              <w:rPr>
                <w:rFonts w:eastAsia="Calibri" w:cs="Times New Roman"/>
                <w:sz w:val="24"/>
                <w:szCs w:val="24"/>
              </w:rPr>
              <w:t xml:space="preserve"> </w:t>
            </w:r>
            <w:proofErr w:type="spellStart"/>
            <w:r w:rsidRPr="003477FE">
              <w:rPr>
                <w:rFonts w:eastAsia="Calibri" w:cs="Times New Roman"/>
                <w:sz w:val="24"/>
                <w:szCs w:val="24"/>
              </w:rPr>
              <w:t>board</w:t>
            </w:r>
            <w:proofErr w:type="spellEnd"/>
            <w:r w:rsidRPr="003477FE">
              <w:rPr>
                <w:rFonts w:eastAsia="Calibri" w:cs="Times New Roman"/>
                <w:sz w:val="24"/>
                <w:szCs w:val="24"/>
              </w:rPr>
              <w:t xml:space="preserve">), t.sk. audiāli-vizuāli materiālu, </w:t>
            </w:r>
            <w:proofErr w:type="spellStart"/>
            <w:r w:rsidRPr="003477FE">
              <w:rPr>
                <w:rFonts w:eastAsia="Calibri" w:cs="Times New Roman"/>
                <w:sz w:val="24"/>
                <w:szCs w:val="24"/>
              </w:rPr>
              <w:t>dialogsimulāciju</w:t>
            </w:r>
            <w:proofErr w:type="spellEnd"/>
            <w:r w:rsidRPr="003477FE">
              <w:rPr>
                <w:rFonts w:eastAsia="Calibri" w:cs="Times New Roman"/>
                <w:sz w:val="24"/>
                <w:szCs w:val="24"/>
              </w:rPr>
              <w:t xml:space="preserve"> apraksts, pašpārbaudes iespēju apraksts un e-apmācību moduļa pārbaudes testa jautājumi un atbildes</w:t>
            </w:r>
          </w:p>
        </w:tc>
      </w:tr>
      <w:tr w:rsidR="00C45999" w:rsidRPr="003477FE" w14:paraId="0AE07DA3" w14:textId="77777777" w:rsidTr="00C45999">
        <w:tc>
          <w:tcPr>
            <w:tcW w:w="480" w:type="pct"/>
            <w:tcBorders>
              <w:top w:val="single" w:sz="4" w:space="0" w:color="auto"/>
              <w:left w:val="single" w:sz="4" w:space="0" w:color="auto"/>
              <w:bottom w:val="single" w:sz="4" w:space="0" w:color="auto"/>
              <w:right w:val="single" w:sz="4" w:space="0" w:color="auto"/>
            </w:tcBorders>
            <w:vAlign w:val="center"/>
          </w:tcPr>
          <w:p w14:paraId="13F9D5A3" w14:textId="77777777" w:rsidR="00C45999" w:rsidRPr="003477FE" w:rsidRDefault="00C45999" w:rsidP="00F43629">
            <w:pPr>
              <w:autoSpaceDE w:val="0"/>
              <w:autoSpaceDN w:val="0"/>
              <w:adjustRightInd w:val="0"/>
              <w:spacing w:after="0" w:line="240" w:lineRule="auto"/>
              <w:ind w:left="360"/>
              <w:contextualSpacing/>
              <w:rPr>
                <w:rFonts w:eastAsia="Times New Roman" w:cs="Times New Roman"/>
                <w:b/>
                <w:bCs/>
                <w:sz w:val="24"/>
                <w:szCs w:val="24"/>
                <w:lang w:eastAsia="lv-LV"/>
              </w:rPr>
            </w:pPr>
            <w:r w:rsidRPr="003477FE">
              <w:rPr>
                <w:rFonts w:eastAsia="Times New Roman" w:cs="Times New Roman"/>
                <w:b/>
                <w:bCs/>
                <w:sz w:val="24"/>
                <w:szCs w:val="24"/>
                <w:lang w:eastAsia="lv-LV"/>
              </w:rPr>
              <w:t>N2</w:t>
            </w:r>
          </w:p>
        </w:tc>
        <w:tc>
          <w:tcPr>
            <w:tcW w:w="4520" w:type="pct"/>
            <w:tcBorders>
              <w:top w:val="single" w:sz="4" w:space="0" w:color="auto"/>
              <w:left w:val="single" w:sz="4" w:space="0" w:color="auto"/>
              <w:bottom w:val="single" w:sz="4" w:space="0" w:color="auto"/>
              <w:right w:val="single" w:sz="4" w:space="0" w:color="auto"/>
            </w:tcBorders>
          </w:tcPr>
          <w:p w14:paraId="728597DE" w14:textId="77777777" w:rsidR="00C45999" w:rsidRPr="003477FE" w:rsidRDefault="00C45999" w:rsidP="00F43629">
            <w:pPr>
              <w:autoSpaceDE w:val="0"/>
              <w:autoSpaceDN w:val="0"/>
              <w:adjustRightInd w:val="0"/>
              <w:spacing w:after="0" w:line="240" w:lineRule="auto"/>
              <w:contextualSpacing/>
              <w:jc w:val="both"/>
              <w:rPr>
                <w:rFonts w:eastAsia="Times New Roman" w:cs="Times New Roman"/>
                <w:sz w:val="24"/>
                <w:szCs w:val="24"/>
                <w:lang w:eastAsia="lv-LV"/>
              </w:rPr>
            </w:pPr>
            <w:r w:rsidRPr="003477FE">
              <w:rPr>
                <w:rFonts w:eastAsia="Times New Roman" w:cs="Times New Roman"/>
                <w:sz w:val="24"/>
                <w:szCs w:val="24"/>
                <w:lang w:eastAsia="lv-LV"/>
              </w:rPr>
              <w:t>e-vides un BURVIS integrācijai nepieciešamo pielāgojumu prasību specifikācija un projektējuma apraksts</w:t>
            </w:r>
          </w:p>
        </w:tc>
      </w:tr>
      <w:tr w:rsidR="00C45999" w:rsidRPr="003477FE" w14:paraId="1E715EFE" w14:textId="77777777" w:rsidTr="00C45999">
        <w:tc>
          <w:tcPr>
            <w:tcW w:w="480" w:type="pct"/>
            <w:tcBorders>
              <w:top w:val="single" w:sz="4" w:space="0" w:color="auto"/>
              <w:left w:val="single" w:sz="4" w:space="0" w:color="auto"/>
              <w:bottom w:val="single" w:sz="4" w:space="0" w:color="auto"/>
              <w:right w:val="single" w:sz="4" w:space="0" w:color="auto"/>
            </w:tcBorders>
            <w:vAlign w:val="center"/>
          </w:tcPr>
          <w:p w14:paraId="614087D1" w14:textId="77777777" w:rsidR="00C45999" w:rsidRPr="003477FE" w:rsidRDefault="00C45999" w:rsidP="00F43629">
            <w:pPr>
              <w:autoSpaceDE w:val="0"/>
              <w:autoSpaceDN w:val="0"/>
              <w:adjustRightInd w:val="0"/>
              <w:spacing w:after="0" w:line="240" w:lineRule="auto"/>
              <w:ind w:left="360"/>
              <w:contextualSpacing/>
              <w:rPr>
                <w:rFonts w:eastAsia="Times New Roman" w:cs="Times New Roman"/>
                <w:b/>
                <w:bCs/>
                <w:sz w:val="24"/>
                <w:szCs w:val="24"/>
                <w:lang w:eastAsia="lv-LV"/>
              </w:rPr>
            </w:pPr>
            <w:r w:rsidRPr="003477FE">
              <w:rPr>
                <w:rFonts w:eastAsia="Times New Roman" w:cs="Times New Roman"/>
                <w:b/>
                <w:bCs/>
                <w:sz w:val="24"/>
                <w:szCs w:val="24"/>
                <w:lang w:eastAsia="lv-LV"/>
              </w:rPr>
              <w:t>N3</w:t>
            </w:r>
          </w:p>
        </w:tc>
        <w:tc>
          <w:tcPr>
            <w:tcW w:w="4520" w:type="pct"/>
            <w:tcBorders>
              <w:top w:val="single" w:sz="4" w:space="0" w:color="auto"/>
              <w:left w:val="single" w:sz="4" w:space="0" w:color="auto"/>
              <w:bottom w:val="single" w:sz="4" w:space="0" w:color="auto"/>
              <w:right w:val="single" w:sz="4" w:space="0" w:color="auto"/>
            </w:tcBorders>
          </w:tcPr>
          <w:p w14:paraId="03A74036" w14:textId="77777777" w:rsidR="00C45999" w:rsidRPr="003477FE" w:rsidRDefault="00C45999" w:rsidP="00F43629">
            <w:pPr>
              <w:autoSpaceDE w:val="0"/>
              <w:autoSpaceDN w:val="0"/>
              <w:adjustRightInd w:val="0"/>
              <w:spacing w:after="0" w:line="240" w:lineRule="auto"/>
              <w:contextualSpacing/>
              <w:jc w:val="both"/>
              <w:rPr>
                <w:rFonts w:eastAsia="Times New Roman" w:cs="Times New Roman"/>
                <w:sz w:val="24"/>
                <w:szCs w:val="24"/>
                <w:lang w:eastAsia="lv-LV"/>
              </w:rPr>
            </w:pPr>
            <w:r w:rsidRPr="003477FE">
              <w:rPr>
                <w:rFonts w:eastAsia="Times New Roman" w:cs="Times New Roman"/>
                <w:sz w:val="24"/>
                <w:szCs w:val="24"/>
                <w:lang w:eastAsia="lv-LV"/>
              </w:rPr>
              <w:t>e-mācību moduļa veidne ar Pasūtītāja vajadzībām pielāgoto grafisko dizainu</w:t>
            </w:r>
          </w:p>
        </w:tc>
      </w:tr>
      <w:tr w:rsidR="00C45999" w:rsidRPr="003477FE" w14:paraId="1BB414B9" w14:textId="77777777" w:rsidTr="00C45999">
        <w:tc>
          <w:tcPr>
            <w:tcW w:w="480" w:type="pct"/>
            <w:tcBorders>
              <w:top w:val="single" w:sz="4" w:space="0" w:color="auto"/>
              <w:left w:val="single" w:sz="4" w:space="0" w:color="auto"/>
              <w:bottom w:val="single" w:sz="4" w:space="0" w:color="auto"/>
              <w:right w:val="single" w:sz="4" w:space="0" w:color="auto"/>
            </w:tcBorders>
            <w:vAlign w:val="center"/>
            <w:hideMark/>
          </w:tcPr>
          <w:p w14:paraId="7E55E6F9" w14:textId="77777777" w:rsidR="00C45999" w:rsidRPr="003477FE" w:rsidRDefault="00C45999" w:rsidP="00F43629">
            <w:pPr>
              <w:autoSpaceDE w:val="0"/>
              <w:autoSpaceDN w:val="0"/>
              <w:adjustRightInd w:val="0"/>
              <w:spacing w:after="0" w:line="240" w:lineRule="auto"/>
              <w:ind w:left="360"/>
              <w:contextualSpacing/>
              <w:rPr>
                <w:rFonts w:eastAsia="Times New Roman" w:cs="Times New Roman"/>
                <w:b/>
                <w:bCs/>
                <w:sz w:val="24"/>
                <w:szCs w:val="24"/>
                <w:lang w:eastAsia="lv-LV"/>
              </w:rPr>
            </w:pPr>
            <w:r w:rsidRPr="003477FE">
              <w:rPr>
                <w:rFonts w:eastAsia="Times New Roman" w:cs="Times New Roman"/>
                <w:b/>
                <w:bCs/>
                <w:sz w:val="24"/>
                <w:szCs w:val="24"/>
                <w:lang w:eastAsia="lv-LV"/>
              </w:rPr>
              <w:t>N4</w:t>
            </w:r>
          </w:p>
        </w:tc>
        <w:tc>
          <w:tcPr>
            <w:tcW w:w="4520" w:type="pct"/>
            <w:tcBorders>
              <w:top w:val="single" w:sz="4" w:space="0" w:color="auto"/>
              <w:left w:val="single" w:sz="4" w:space="0" w:color="auto"/>
              <w:bottom w:val="single" w:sz="4" w:space="0" w:color="auto"/>
              <w:right w:val="single" w:sz="4" w:space="0" w:color="auto"/>
            </w:tcBorders>
            <w:hideMark/>
          </w:tcPr>
          <w:p w14:paraId="408AE135" w14:textId="77777777" w:rsidR="00C45999" w:rsidRPr="003477FE" w:rsidRDefault="00C45999" w:rsidP="00F43629">
            <w:pPr>
              <w:autoSpaceDE w:val="0"/>
              <w:autoSpaceDN w:val="0"/>
              <w:adjustRightInd w:val="0"/>
              <w:spacing w:after="0" w:line="240" w:lineRule="auto"/>
              <w:contextualSpacing/>
              <w:jc w:val="both"/>
              <w:rPr>
                <w:rFonts w:eastAsia="Times New Roman" w:cs="Times New Roman"/>
                <w:sz w:val="24"/>
                <w:szCs w:val="24"/>
                <w:lang w:eastAsia="lv-LV"/>
              </w:rPr>
            </w:pPr>
            <w:r w:rsidRPr="003477FE">
              <w:rPr>
                <w:rFonts w:eastAsia="Times New Roman" w:cs="Times New Roman"/>
                <w:sz w:val="24"/>
                <w:szCs w:val="24"/>
                <w:lang w:eastAsia="lv-LV"/>
              </w:rPr>
              <w:t>e-mācību moduļa pakotne ievietošanai e-vidē atbilstošā formātā, e-vides instalācijas pakotne</w:t>
            </w:r>
          </w:p>
        </w:tc>
      </w:tr>
      <w:tr w:rsidR="00C45999" w:rsidRPr="003477FE" w14:paraId="4940DEE8" w14:textId="77777777" w:rsidTr="00C45999">
        <w:tc>
          <w:tcPr>
            <w:tcW w:w="480" w:type="pct"/>
            <w:tcBorders>
              <w:top w:val="single" w:sz="4" w:space="0" w:color="auto"/>
              <w:left w:val="single" w:sz="4" w:space="0" w:color="auto"/>
              <w:bottom w:val="single" w:sz="4" w:space="0" w:color="auto"/>
              <w:right w:val="single" w:sz="4" w:space="0" w:color="auto"/>
            </w:tcBorders>
            <w:vAlign w:val="center"/>
            <w:hideMark/>
          </w:tcPr>
          <w:p w14:paraId="668BADAF" w14:textId="77777777" w:rsidR="00C45999" w:rsidRPr="003477FE" w:rsidRDefault="00C45999" w:rsidP="00F43629">
            <w:pPr>
              <w:autoSpaceDE w:val="0"/>
              <w:autoSpaceDN w:val="0"/>
              <w:adjustRightInd w:val="0"/>
              <w:spacing w:after="0" w:line="240" w:lineRule="auto"/>
              <w:ind w:left="360"/>
              <w:contextualSpacing/>
              <w:rPr>
                <w:rFonts w:eastAsia="Times New Roman" w:cs="Times New Roman"/>
                <w:b/>
                <w:bCs/>
                <w:sz w:val="24"/>
                <w:szCs w:val="24"/>
                <w:lang w:eastAsia="lv-LV"/>
              </w:rPr>
            </w:pPr>
            <w:r w:rsidRPr="003477FE">
              <w:rPr>
                <w:rFonts w:eastAsia="Times New Roman" w:cs="Times New Roman"/>
                <w:b/>
                <w:bCs/>
                <w:sz w:val="24"/>
                <w:szCs w:val="24"/>
                <w:lang w:eastAsia="lv-LV"/>
              </w:rPr>
              <w:t>N5</w:t>
            </w:r>
          </w:p>
        </w:tc>
        <w:tc>
          <w:tcPr>
            <w:tcW w:w="4520" w:type="pct"/>
            <w:tcBorders>
              <w:top w:val="single" w:sz="4" w:space="0" w:color="auto"/>
              <w:left w:val="single" w:sz="4" w:space="0" w:color="auto"/>
              <w:bottom w:val="single" w:sz="4" w:space="0" w:color="auto"/>
              <w:right w:val="single" w:sz="4" w:space="0" w:color="auto"/>
            </w:tcBorders>
            <w:hideMark/>
          </w:tcPr>
          <w:p w14:paraId="1793006C" w14:textId="77777777" w:rsidR="00C45999" w:rsidRPr="003477FE" w:rsidRDefault="00C45999" w:rsidP="00F43629">
            <w:pPr>
              <w:autoSpaceDE w:val="0"/>
              <w:autoSpaceDN w:val="0"/>
              <w:adjustRightInd w:val="0"/>
              <w:spacing w:after="0" w:line="240" w:lineRule="auto"/>
              <w:contextualSpacing/>
              <w:jc w:val="both"/>
              <w:rPr>
                <w:rFonts w:eastAsia="Times New Roman" w:cs="Times New Roman"/>
                <w:sz w:val="24"/>
                <w:szCs w:val="24"/>
                <w:lang w:eastAsia="lv-LV"/>
              </w:rPr>
            </w:pPr>
            <w:r w:rsidRPr="003477FE">
              <w:rPr>
                <w:rFonts w:eastAsia="Times New Roman" w:cs="Times New Roman"/>
                <w:sz w:val="24"/>
                <w:szCs w:val="24"/>
                <w:lang w:eastAsia="lv-LV"/>
              </w:rPr>
              <w:t xml:space="preserve">e-vides un BURVIS integrācijai nepieciešamo pielāgojumu instalācijas datņu komplekts (pirmkodi un </w:t>
            </w:r>
            <w:proofErr w:type="spellStart"/>
            <w:r w:rsidRPr="003477FE">
              <w:rPr>
                <w:rFonts w:eastAsia="Times New Roman" w:cs="Times New Roman"/>
                <w:sz w:val="24"/>
                <w:szCs w:val="24"/>
                <w:lang w:eastAsia="lv-LV"/>
              </w:rPr>
              <w:t>izpildkodi</w:t>
            </w:r>
            <w:proofErr w:type="spellEnd"/>
            <w:r w:rsidRPr="003477FE">
              <w:rPr>
                <w:rFonts w:eastAsia="Times New Roman" w:cs="Times New Roman"/>
                <w:sz w:val="24"/>
                <w:szCs w:val="24"/>
                <w:lang w:eastAsia="lv-LV"/>
              </w:rPr>
              <w:t>)</w:t>
            </w:r>
          </w:p>
        </w:tc>
      </w:tr>
      <w:tr w:rsidR="00C45999" w:rsidRPr="003477FE" w14:paraId="02F8A7D7" w14:textId="77777777" w:rsidTr="00C45999">
        <w:tc>
          <w:tcPr>
            <w:tcW w:w="480" w:type="pct"/>
            <w:tcBorders>
              <w:top w:val="single" w:sz="4" w:space="0" w:color="auto"/>
              <w:left w:val="single" w:sz="4" w:space="0" w:color="auto"/>
              <w:bottom w:val="single" w:sz="4" w:space="0" w:color="auto"/>
              <w:right w:val="single" w:sz="4" w:space="0" w:color="auto"/>
            </w:tcBorders>
            <w:vAlign w:val="center"/>
            <w:hideMark/>
          </w:tcPr>
          <w:p w14:paraId="58B44FCF" w14:textId="37D1FF81" w:rsidR="00C45999" w:rsidRPr="003477FE" w:rsidRDefault="00C45999" w:rsidP="00F43629">
            <w:pPr>
              <w:autoSpaceDE w:val="0"/>
              <w:autoSpaceDN w:val="0"/>
              <w:adjustRightInd w:val="0"/>
              <w:spacing w:after="0" w:line="240" w:lineRule="auto"/>
              <w:ind w:left="360"/>
              <w:contextualSpacing/>
              <w:rPr>
                <w:rFonts w:eastAsia="Times New Roman" w:cs="Times New Roman"/>
                <w:b/>
                <w:bCs/>
                <w:sz w:val="24"/>
                <w:szCs w:val="24"/>
                <w:lang w:eastAsia="lv-LV"/>
              </w:rPr>
            </w:pPr>
            <w:r w:rsidRPr="003477FE">
              <w:rPr>
                <w:rFonts w:eastAsia="Times New Roman" w:cs="Times New Roman"/>
                <w:b/>
                <w:bCs/>
                <w:sz w:val="24"/>
                <w:szCs w:val="24"/>
                <w:lang w:eastAsia="lv-LV"/>
              </w:rPr>
              <w:t>N6</w:t>
            </w:r>
          </w:p>
        </w:tc>
        <w:tc>
          <w:tcPr>
            <w:tcW w:w="4520" w:type="pct"/>
            <w:tcBorders>
              <w:top w:val="single" w:sz="4" w:space="0" w:color="auto"/>
              <w:left w:val="single" w:sz="4" w:space="0" w:color="auto"/>
              <w:bottom w:val="single" w:sz="4" w:space="0" w:color="auto"/>
              <w:right w:val="single" w:sz="4" w:space="0" w:color="auto"/>
            </w:tcBorders>
            <w:hideMark/>
          </w:tcPr>
          <w:p w14:paraId="186696C3" w14:textId="77777777" w:rsidR="00C45999" w:rsidRPr="003477FE" w:rsidRDefault="00C45999" w:rsidP="00F43629">
            <w:pPr>
              <w:autoSpaceDE w:val="0"/>
              <w:autoSpaceDN w:val="0"/>
              <w:adjustRightInd w:val="0"/>
              <w:spacing w:after="0" w:line="240" w:lineRule="auto"/>
              <w:contextualSpacing/>
              <w:jc w:val="both"/>
              <w:rPr>
                <w:rFonts w:eastAsia="Times New Roman" w:cs="Times New Roman"/>
                <w:sz w:val="24"/>
                <w:szCs w:val="24"/>
                <w:lang w:eastAsia="lv-LV"/>
              </w:rPr>
            </w:pPr>
            <w:r w:rsidRPr="003477FE">
              <w:rPr>
                <w:rFonts w:eastAsia="Times New Roman" w:cs="Times New Roman"/>
                <w:sz w:val="24"/>
                <w:szCs w:val="24"/>
                <w:lang w:eastAsia="lv-LV"/>
              </w:rPr>
              <w:t>e-mācību moduļa testēšanas nodevumi</w:t>
            </w:r>
          </w:p>
        </w:tc>
      </w:tr>
      <w:tr w:rsidR="00C45999" w:rsidRPr="003477FE" w14:paraId="093F2D41" w14:textId="77777777" w:rsidTr="00C45999">
        <w:tc>
          <w:tcPr>
            <w:tcW w:w="480" w:type="pct"/>
            <w:tcBorders>
              <w:top w:val="single" w:sz="4" w:space="0" w:color="auto"/>
              <w:left w:val="single" w:sz="4" w:space="0" w:color="auto"/>
              <w:bottom w:val="single" w:sz="4" w:space="0" w:color="auto"/>
              <w:right w:val="single" w:sz="4" w:space="0" w:color="auto"/>
            </w:tcBorders>
            <w:vAlign w:val="center"/>
          </w:tcPr>
          <w:p w14:paraId="184BA293" w14:textId="57CE5AB8" w:rsidR="00C45999" w:rsidRPr="003477FE" w:rsidRDefault="00C45999" w:rsidP="00F43629">
            <w:pPr>
              <w:autoSpaceDE w:val="0"/>
              <w:autoSpaceDN w:val="0"/>
              <w:adjustRightInd w:val="0"/>
              <w:spacing w:after="0" w:line="240" w:lineRule="auto"/>
              <w:ind w:left="360"/>
              <w:contextualSpacing/>
              <w:rPr>
                <w:rFonts w:eastAsia="Times New Roman" w:cs="Times New Roman"/>
                <w:b/>
                <w:bCs/>
                <w:sz w:val="24"/>
                <w:szCs w:val="24"/>
                <w:lang w:eastAsia="lv-LV"/>
              </w:rPr>
            </w:pPr>
            <w:r w:rsidRPr="003477FE">
              <w:rPr>
                <w:rFonts w:eastAsia="Times New Roman" w:cs="Times New Roman"/>
                <w:b/>
                <w:bCs/>
                <w:sz w:val="24"/>
                <w:szCs w:val="24"/>
                <w:lang w:eastAsia="lv-LV"/>
              </w:rPr>
              <w:t>N7</w:t>
            </w:r>
          </w:p>
        </w:tc>
        <w:tc>
          <w:tcPr>
            <w:tcW w:w="4520" w:type="pct"/>
            <w:tcBorders>
              <w:top w:val="single" w:sz="4" w:space="0" w:color="auto"/>
              <w:left w:val="single" w:sz="4" w:space="0" w:color="auto"/>
              <w:bottom w:val="single" w:sz="4" w:space="0" w:color="auto"/>
              <w:right w:val="single" w:sz="4" w:space="0" w:color="auto"/>
            </w:tcBorders>
          </w:tcPr>
          <w:p w14:paraId="28A88F1D" w14:textId="77777777" w:rsidR="00C45999" w:rsidRPr="003477FE" w:rsidRDefault="00C45999" w:rsidP="00F43629">
            <w:pPr>
              <w:autoSpaceDE w:val="0"/>
              <w:autoSpaceDN w:val="0"/>
              <w:adjustRightInd w:val="0"/>
              <w:spacing w:after="0" w:line="240" w:lineRule="auto"/>
              <w:contextualSpacing/>
              <w:jc w:val="both"/>
              <w:rPr>
                <w:rFonts w:eastAsia="Times New Roman" w:cs="Times New Roman"/>
                <w:sz w:val="24"/>
                <w:szCs w:val="24"/>
                <w:lang w:eastAsia="lv-LV"/>
              </w:rPr>
            </w:pPr>
            <w:r w:rsidRPr="003477FE">
              <w:rPr>
                <w:rFonts w:eastAsia="Times New Roman" w:cs="Times New Roman"/>
                <w:sz w:val="24"/>
                <w:szCs w:val="24"/>
                <w:lang w:eastAsia="lv-LV"/>
              </w:rPr>
              <w:t>e-vides un BURVIS integrācijai nepieciešamo pielāgojumu testēšanas nodevumi</w:t>
            </w:r>
          </w:p>
        </w:tc>
      </w:tr>
      <w:tr w:rsidR="00C45999" w:rsidRPr="003477FE" w14:paraId="0F89D29B" w14:textId="77777777" w:rsidTr="00C45999">
        <w:tc>
          <w:tcPr>
            <w:tcW w:w="480" w:type="pct"/>
            <w:tcBorders>
              <w:top w:val="single" w:sz="4" w:space="0" w:color="auto"/>
              <w:left w:val="single" w:sz="4" w:space="0" w:color="auto"/>
              <w:bottom w:val="single" w:sz="4" w:space="0" w:color="auto"/>
              <w:right w:val="single" w:sz="4" w:space="0" w:color="auto"/>
            </w:tcBorders>
            <w:vAlign w:val="center"/>
            <w:hideMark/>
          </w:tcPr>
          <w:p w14:paraId="57B7C8D0" w14:textId="6CCCFDC6" w:rsidR="00C45999" w:rsidRPr="003477FE" w:rsidRDefault="00C45999" w:rsidP="00F43629">
            <w:pPr>
              <w:autoSpaceDE w:val="0"/>
              <w:autoSpaceDN w:val="0"/>
              <w:adjustRightInd w:val="0"/>
              <w:spacing w:after="0" w:line="240" w:lineRule="auto"/>
              <w:ind w:left="360"/>
              <w:contextualSpacing/>
              <w:rPr>
                <w:rFonts w:eastAsia="Times New Roman" w:cs="Times New Roman"/>
                <w:b/>
                <w:bCs/>
                <w:sz w:val="24"/>
                <w:szCs w:val="24"/>
                <w:lang w:eastAsia="lv-LV"/>
              </w:rPr>
            </w:pPr>
            <w:r w:rsidRPr="003477FE">
              <w:rPr>
                <w:rFonts w:eastAsia="Times New Roman" w:cs="Times New Roman"/>
                <w:b/>
                <w:bCs/>
                <w:sz w:val="24"/>
                <w:szCs w:val="24"/>
                <w:lang w:eastAsia="lv-LV"/>
              </w:rPr>
              <w:t>N8</w:t>
            </w:r>
          </w:p>
        </w:tc>
        <w:tc>
          <w:tcPr>
            <w:tcW w:w="4520" w:type="pct"/>
            <w:tcBorders>
              <w:top w:val="single" w:sz="4" w:space="0" w:color="auto"/>
              <w:left w:val="single" w:sz="4" w:space="0" w:color="auto"/>
              <w:bottom w:val="single" w:sz="4" w:space="0" w:color="auto"/>
              <w:right w:val="single" w:sz="4" w:space="0" w:color="auto"/>
            </w:tcBorders>
            <w:hideMark/>
          </w:tcPr>
          <w:p w14:paraId="409FC83A" w14:textId="4707DE26" w:rsidR="00C45999" w:rsidRPr="003477FE" w:rsidRDefault="00C45999" w:rsidP="00F43629">
            <w:pPr>
              <w:autoSpaceDE w:val="0"/>
              <w:autoSpaceDN w:val="0"/>
              <w:adjustRightInd w:val="0"/>
              <w:spacing w:after="0" w:line="240" w:lineRule="auto"/>
              <w:contextualSpacing/>
              <w:jc w:val="both"/>
              <w:rPr>
                <w:rFonts w:eastAsia="Times New Roman" w:cs="Times New Roman"/>
                <w:sz w:val="24"/>
                <w:szCs w:val="24"/>
                <w:lang w:eastAsia="lv-LV"/>
              </w:rPr>
            </w:pPr>
            <w:r w:rsidRPr="003477FE">
              <w:rPr>
                <w:rFonts w:eastAsia="Times New Roman" w:cs="Times New Roman"/>
                <w:sz w:val="24"/>
                <w:szCs w:val="24"/>
                <w:lang w:eastAsia="lv-LV"/>
              </w:rPr>
              <w:t>lietotāja instrukcija</w:t>
            </w:r>
          </w:p>
        </w:tc>
      </w:tr>
      <w:tr w:rsidR="00C45999" w:rsidRPr="003477FE" w14:paraId="01D65E9B" w14:textId="77777777" w:rsidTr="00C45999">
        <w:tc>
          <w:tcPr>
            <w:tcW w:w="480" w:type="pct"/>
            <w:tcBorders>
              <w:top w:val="single" w:sz="4" w:space="0" w:color="auto"/>
              <w:left w:val="single" w:sz="4" w:space="0" w:color="auto"/>
              <w:bottom w:val="single" w:sz="4" w:space="0" w:color="auto"/>
              <w:right w:val="single" w:sz="4" w:space="0" w:color="auto"/>
            </w:tcBorders>
            <w:vAlign w:val="center"/>
            <w:hideMark/>
          </w:tcPr>
          <w:p w14:paraId="35613F34" w14:textId="516F3DCB" w:rsidR="00C45999" w:rsidRPr="003477FE" w:rsidRDefault="00C45999" w:rsidP="00F43629">
            <w:pPr>
              <w:autoSpaceDE w:val="0"/>
              <w:autoSpaceDN w:val="0"/>
              <w:adjustRightInd w:val="0"/>
              <w:spacing w:after="0" w:line="240" w:lineRule="auto"/>
              <w:ind w:left="360"/>
              <w:contextualSpacing/>
              <w:rPr>
                <w:rFonts w:eastAsia="Times New Roman" w:cs="Times New Roman"/>
                <w:b/>
                <w:bCs/>
                <w:sz w:val="24"/>
                <w:szCs w:val="24"/>
                <w:lang w:eastAsia="lv-LV"/>
              </w:rPr>
            </w:pPr>
            <w:r w:rsidRPr="003477FE">
              <w:rPr>
                <w:rFonts w:eastAsia="Times New Roman" w:cs="Times New Roman"/>
                <w:b/>
                <w:bCs/>
                <w:sz w:val="24"/>
                <w:szCs w:val="24"/>
                <w:lang w:eastAsia="lv-LV"/>
              </w:rPr>
              <w:t>N9</w:t>
            </w:r>
          </w:p>
        </w:tc>
        <w:tc>
          <w:tcPr>
            <w:tcW w:w="4520" w:type="pct"/>
            <w:tcBorders>
              <w:top w:val="single" w:sz="4" w:space="0" w:color="auto"/>
              <w:left w:val="single" w:sz="4" w:space="0" w:color="auto"/>
              <w:bottom w:val="single" w:sz="4" w:space="0" w:color="auto"/>
              <w:right w:val="single" w:sz="4" w:space="0" w:color="auto"/>
            </w:tcBorders>
            <w:hideMark/>
          </w:tcPr>
          <w:p w14:paraId="6EC27EE3" w14:textId="7865FBB1" w:rsidR="00C45999" w:rsidRPr="003477FE" w:rsidRDefault="00C45999" w:rsidP="00012E39">
            <w:pPr>
              <w:autoSpaceDE w:val="0"/>
              <w:autoSpaceDN w:val="0"/>
              <w:adjustRightInd w:val="0"/>
              <w:spacing w:after="0" w:line="240" w:lineRule="auto"/>
              <w:contextualSpacing/>
              <w:jc w:val="both"/>
              <w:rPr>
                <w:rFonts w:eastAsia="Times New Roman" w:cs="Times New Roman"/>
                <w:sz w:val="24"/>
                <w:szCs w:val="24"/>
                <w:lang w:eastAsia="lv-LV"/>
              </w:rPr>
            </w:pPr>
            <w:r w:rsidRPr="003477FE">
              <w:rPr>
                <w:rFonts w:eastAsia="Times New Roman" w:cs="Times New Roman"/>
                <w:sz w:val="24"/>
                <w:szCs w:val="24"/>
                <w:lang w:eastAsia="lv-LV"/>
              </w:rPr>
              <w:t xml:space="preserve">e-vides administratora instrukcija </w:t>
            </w:r>
          </w:p>
        </w:tc>
      </w:tr>
    </w:tbl>
    <w:p w14:paraId="17F80254" w14:textId="77777777" w:rsidR="00387F56" w:rsidRPr="003477FE" w:rsidRDefault="00387F56" w:rsidP="00387F56">
      <w:pPr>
        <w:autoSpaceDE w:val="0"/>
        <w:autoSpaceDN w:val="0"/>
        <w:adjustRightInd w:val="0"/>
        <w:spacing w:after="0" w:line="240" w:lineRule="auto"/>
        <w:jc w:val="both"/>
        <w:rPr>
          <w:rFonts w:eastAsia="Times New Roman" w:cs="Times New Roman"/>
          <w:sz w:val="24"/>
          <w:szCs w:val="24"/>
          <w:lang w:eastAsia="lv-LV"/>
        </w:rPr>
      </w:pPr>
    </w:p>
    <w:p w14:paraId="207E15D4" w14:textId="77777777" w:rsidR="00387F56" w:rsidRPr="003477FE" w:rsidRDefault="00387F56" w:rsidP="00387F56">
      <w:pPr>
        <w:autoSpaceDE w:val="0"/>
        <w:autoSpaceDN w:val="0"/>
        <w:adjustRightInd w:val="0"/>
        <w:spacing w:after="0" w:line="240" w:lineRule="auto"/>
        <w:jc w:val="both"/>
        <w:rPr>
          <w:rFonts w:eastAsia="Times New Roman" w:cs="Times New Roman"/>
          <w:sz w:val="24"/>
          <w:szCs w:val="24"/>
          <w:lang w:eastAsia="lv-LV"/>
        </w:rPr>
      </w:pPr>
      <w:r w:rsidRPr="003477FE">
        <w:rPr>
          <w:rFonts w:eastAsia="Times New Roman" w:cs="Times New Roman"/>
          <w:sz w:val="24"/>
          <w:szCs w:val="24"/>
          <w:lang w:eastAsia="lv-LV"/>
        </w:rPr>
        <w:t>Darbu izpildes gaitā Pretendentam jānodrošina nepieciešamais projekta pārvaldības pasākumu kopums.</w:t>
      </w:r>
    </w:p>
    <w:p w14:paraId="2018312C" w14:textId="77777777" w:rsidR="00387F56" w:rsidRPr="003477FE" w:rsidRDefault="00387F56" w:rsidP="00387F56">
      <w:pPr>
        <w:keepNext/>
        <w:autoSpaceDE w:val="0"/>
        <w:autoSpaceDN w:val="0"/>
        <w:adjustRightInd w:val="0"/>
        <w:spacing w:after="0" w:line="240" w:lineRule="auto"/>
        <w:jc w:val="both"/>
        <w:rPr>
          <w:rFonts w:eastAsia="Times New Roman" w:cs="Times New Roman"/>
          <w:sz w:val="24"/>
          <w:szCs w:val="24"/>
          <w:lang w:eastAsia="lv-LV"/>
        </w:rPr>
      </w:pPr>
    </w:p>
    <w:p w14:paraId="5B231F94" w14:textId="77777777" w:rsidR="00387F56" w:rsidRPr="003477FE" w:rsidRDefault="00387F56" w:rsidP="00387F56">
      <w:pPr>
        <w:numPr>
          <w:ilvl w:val="0"/>
          <w:numId w:val="2"/>
        </w:numPr>
        <w:autoSpaceDE w:val="0"/>
        <w:autoSpaceDN w:val="0"/>
        <w:adjustRightInd w:val="0"/>
        <w:spacing w:after="120" w:line="240" w:lineRule="auto"/>
        <w:rPr>
          <w:rFonts w:eastAsia="Calibri" w:cs="Times New Roman"/>
          <w:b/>
          <w:bCs/>
          <w:sz w:val="24"/>
          <w:szCs w:val="24"/>
        </w:rPr>
      </w:pPr>
      <w:r w:rsidRPr="003477FE">
        <w:rPr>
          <w:rFonts w:eastAsia="Calibri" w:cs="Times New Roman"/>
          <w:b/>
          <w:bCs/>
          <w:sz w:val="24"/>
          <w:szCs w:val="24"/>
        </w:rPr>
        <w:t>DARBA UZDEVUMA IZPILDES PAMATRĀDĪTĀJI UN KRITISKIE LAIKA IEROBEŽOJUMI UN PIEŅĒMUMI</w:t>
      </w:r>
    </w:p>
    <w:p w14:paraId="6D7F4C40" w14:textId="5A61E2DD" w:rsidR="00387F56" w:rsidRPr="003477FE" w:rsidRDefault="00387F56" w:rsidP="00387F56">
      <w:pPr>
        <w:autoSpaceDE w:val="0"/>
        <w:autoSpaceDN w:val="0"/>
        <w:adjustRightInd w:val="0"/>
        <w:spacing w:line="240" w:lineRule="auto"/>
        <w:jc w:val="both"/>
        <w:rPr>
          <w:rFonts w:eastAsia="Calibri" w:cs="Times New Roman"/>
          <w:bCs/>
          <w:sz w:val="24"/>
          <w:szCs w:val="24"/>
        </w:rPr>
      </w:pPr>
      <w:r w:rsidRPr="003477FE">
        <w:rPr>
          <w:rFonts w:eastAsia="Calibri" w:cs="Times New Roman"/>
          <w:sz w:val="24"/>
          <w:szCs w:val="24"/>
        </w:rPr>
        <w:t>Pretendenta</w:t>
      </w:r>
      <w:r w:rsidR="00851A57" w:rsidRPr="003477FE">
        <w:rPr>
          <w:rFonts w:eastAsia="Calibri" w:cs="Times New Roman"/>
          <w:sz w:val="24"/>
          <w:szCs w:val="24"/>
        </w:rPr>
        <w:t xml:space="preserve">m </w:t>
      </w:r>
      <w:r w:rsidR="00145925" w:rsidRPr="003477FE">
        <w:rPr>
          <w:rFonts w:eastAsia="Calibri" w:cs="Times New Roman"/>
          <w:sz w:val="24"/>
          <w:szCs w:val="24"/>
        </w:rPr>
        <w:t xml:space="preserve">e-apmācības moduļa </w:t>
      </w:r>
      <w:r w:rsidR="00851A57" w:rsidRPr="003477FE">
        <w:rPr>
          <w:rFonts w:eastAsia="Calibri" w:cs="Times New Roman"/>
          <w:sz w:val="24"/>
          <w:szCs w:val="24"/>
        </w:rPr>
        <w:t>noteiktie nodevumi no N1 līdz N</w:t>
      </w:r>
      <w:r w:rsidR="00145925" w:rsidRPr="003477FE">
        <w:rPr>
          <w:rFonts w:eastAsia="Calibri" w:cs="Times New Roman"/>
          <w:sz w:val="24"/>
          <w:szCs w:val="24"/>
        </w:rPr>
        <w:t>9</w:t>
      </w:r>
      <w:r w:rsidR="00851A57" w:rsidRPr="003477FE">
        <w:rPr>
          <w:rFonts w:eastAsia="Calibri" w:cs="Times New Roman"/>
          <w:sz w:val="24"/>
          <w:szCs w:val="24"/>
        </w:rPr>
        <w:t xml:space="preserve"> ir </w:t>
      </w:r>
      <w:r w:rsidR="00145925" w:rsidRPr="003477FE">
        <w:rPr>
          <w:rFonts w:eastAsia="Calibri" w:cs="Times New Roman"/>
          <w:sz w:val="24"/>
          <w:szCs w:val="24"/>
        </w:rPr>
        <w:t xml:space="preserve">jāiesniedz </w:t>
      </w:r>
      <w:r w:rsidRPr="003477FE">
        <w:rPr>
          <w:rFonts w:eastAsia="Calibri" w:cs="Times New Roman"/>
          <w:sz w:val="24"/>
          <w:szCs w:val="24"/>
        </w:rPr>
        <w:t xml:space="preserve">līdz </w:t>
      </w:r>
      <w:r w:rsidR="00E0134E" w:rsidRPr="003477FE">
        <w:rPr>
          <w:rFonts w:eastAsia="Calibri" w:cs="Times New Roman"/>
          <w:b/>
          <w:sz w:val="24"/>
          <w:szCs w:val="24"/>
        </w:rPr>
        <w:t>2017. gada 2. oktobrim</w:t>
      </w:r>
      <w:r w:rsidRPr="003477FE">
        <w:rPr>
          <w:rFonts w:eastAsia="Calibri" w:cs="Times New Roman"/>
          <w:sz w:val="24"/>
          <w:szCs w:val="24"/>
        </w:rPr>
        <w:t>.</w:t>
      </w:r>
    </w:p>
    <w:p w14:paraId="479D2B23" w14:textId="66F06704" w:rsidR="00387F56" w:rsidRPr="003477FE" w:rsidRDefault="00387F56" w:rsidP="00387F56">
      <w:pPr>
        <w:autoSpaceDE w:val="0"/>
        <w:autoSpaceDN w:val="0"/>
        <w:adjustRightInd w:val="0"/>
        <w:spacing w:line="240" w:lineRule="auto"/>
        <w:jc w:val="both"/>
        <w:rPr>
          <w:rFonts w:eastAsia="Calibri" w:cs="Times New Roman"/>
          <w:sz w:val="24"/>
          <w:szCs w:val="24"/>
        </w:rPr>
      </w:pPr>
      <w:r w:rsidRPr="003477FE">
        <w:rPr>
          <w:rFonts w:eastAsia="Calibri" w:cs="Times New Roman"/>
          <w:sz w:val="24"/>
          <w:szCs w:val="24"/>
        </w:rPr>
        <w:t>P</w:t>
      </w:r>
      <w:r w:rsidR="00490F29">
        <w:rPr>
          <w:rFonts w:eastAsia="Calibri" w:cs="Times New Roman"/>
          <w:sz w:val="24"/>
          <w:szCs w:val="24"/>
        </w:rPr>
        <w:t>retendents ir tiesīgs iesniegt p</w:t>
      </w:r>
      <w:r w:rsidRPr="003477FE">
        <w:rPr>
          <w:rFonts w:eastAsia="Calibri" w:cs="Times New Roman"/>
          <w:sz w:val="24"/>
          <w:szCs w:val="24"/>
        </w:rPr>
        <w:t>iegādes pa daļām, iepriekš vienojoties par daļu saturu un iesniegšanas termiņiem, atbilstoši atspoguļojot to kalendārajā plānā.</w:t>
      </w:r>
    </w:p>
    <w:p w14:paraId="738CA92A" w14:textId="563188F8" w:rsidR="00387F56" w:rsidRPr="003477FE" w:rsidRDefault="00387F56" w:rsidP="00387F56">
      <w:pPr>
        <w:autoSpaceDE w:val="0"/>
        <w:autoSpaceDN w:val="0"/>
        <w:adjustRightInd w:val="0"/>
        <w:spacing w:line="240" w:lineRule="auto"/>
        <w:jc w:val="both"/>
        <w:rPr>
          <w:rFonts w:eastAsia="Calibri" w:cs="Times New Roman"/>
          <w:sz w:val="24"/>
          <w:szCs w:val="24"/>
        </w:rPr>
      </w:pPr>
      <w:r w:rsidRPr="003477FE">
        <w:rPr>
          <w:rFonts w:eastAsia="Calibri" w:cs="Times New Roman"/>
          <w:sz w:val="24"/>
          <w:szCs w:val="24"/>
        </w:rPr>
        <w:t>Nepieciešamības gadījumā Pretendents un Pasūtītājs</w:t>
      </w:r>
      <w:bookmarkStart w:id="2" w:name="_GoBack"/>
      <w:bookmarkEnd w:id="2"/>
      <w:r w:rsidRPr="003477FE">
        <w:rPr>
          <w:rFonts w:eastAsia="Calibri" w:cs="Times New Roman"/>
          <w:sz w:val="24"/>
          <w:szCs w:val="24"/>
        </w:rPr>
        <w:t xml:space="preserve"> </w:t>
      </w:r>
      <w:r w:rsidR="008A0DF2" w:rsidRPr="003477FE">
        <w:rPr>
          <w:rFonts w:eastAsia="Calibri" w:cs="Times New Roman"/>
          <w:sz w:val="24"/>
          <w:szCs w:val="24"/>
        </w:rPr>
        <w:t>līguma izpildes</w:t>
      </w:r>
      <w:r w:rsidRPr="003477FE">
        <w:rPr>
          <w:rFonts w:eastAsia="Calibri" w:cs="Times New Roman"/>
          <w:sz w:val="24"/>
          <w:szCs w:val="24"/>
        </w:rPr>
        <w:t xml:space="preserve"> gaitā var 3 (trīs) darba dienu laikā vienoties par iepriekš definēto piegāžu satura izmaiņām, piegāžu apvienošanu vai sadalīšanu. Ja šādas izmaiņas ietekmē līguma apjomu, termiņus, tad šādas izmaiņas stājas spēkā tikai pēc abpusējas saskaņošanas un vienošanās par izmaiņu realizāciju parakstīšanas.</w:t>
      </w:r>
    </w:p>
    <w:p w14:paraId="7642AD16" w14:textId="77777777" w:rsidR="00387F56" w:rsidRPr="003477FE" w:rsidRDefault="00387F56" w:rsidP="00387F56">
      <w:pPr>
        <w:autoSpaceDE w:val="0"/>
        <w:autoSpaceDN w:val="0"/>
        <w:adjustRightInd w:val="0"/>
        <w:spacing w:line="240" w:lineRule="auto"/>
        <w:jc w:val="both"/>
        <w:rPr>
          <w:rFonts w:eastAsia="Calibri" w:cs="Times New Roman"/>
          <w:sz w:val="24"/>
          <w:szCs w:val="24"/>
        </w:rPr>
      </w:pPr>
      <w:r w:rsidRPr="003477FE">
        <w:rPr>
          <w:rFonts w:eastAsia="Calibri" w:cs="Times New Roman"/>
          <w:sz w:val="24"/>
          <w:szCs w:val="24"/>
        </w:rPr>
        <w:t>Tiek pieņemts, ka darbu uzsākšanas datums ir no līguma noslēgšanas brīža.</w:t>
      </w:r>
    </w:p>
    <w:p w14:paraId="76F71681" w14:textId="4AFB223A" w:rsidR="00C45999" w:rsidRPr="003477FE" w:rsidRDefault="00387F56" w:rsidP="00387F56">
      <w:pPr>
        <w:autoSpaceDE w:val="0"/>
        <w:autoSpaceDN w:val="0"/>
        <w:adjustRightInd w:val="0"/>
        <w:spacing w:line="240" w:lineRule="auto"/>
        <w:jc w:val="both"/>
        <w:rPr>
          <w:rFonts w:eastAsia="Calibri" w:cs="Times New Roman"/>
          <w:sz w:val="24"/>
          <w:szCs w:val="24"/>
        </w:rPr>
      </w:pPr>
      <w:r w:rsidRPr="003477FE">
        <w:rPr>
          <w:rFonts w:eastAsia="Calibri" w:cs="Times New Roman"/>
          <w:sz w:val="24"/>
          <w:szCs w:val="24"/>
        </w:rPr>
        <w:t>Darbu izpildes laikā ir cieši jāsadarbojas ar Pasūtītāja BURVIS izstrādātāju un izstrādātai programmatūrai ir jāstrādā kopā ar BURVIS šajā darba uzdevumā noteiktās sadarbības ietvaros.</w:t>
      </w:r>
    </w:p>
    <w:p w14:paraId="1F5CEB21" w14:textId="77777777" w:rsidR="00C45999" w:rsidRPr="003477FE" w:rsidRDefault="00C45999">
      <w:pPr>
        <w:rPr>
          <w:rFonts w:eastAsia="Calibri" w:cs="Times New Roman"/>
          <w:sz w:val="24"/>
          <w:szCs w:val="24"/>
        </w:rPr>
      </w:pPr>
      <w:r w:rsidRPr="003477FE">
        <w:rPr>
          <w:rFonts w:eastAsia="Calibri" w:cs="Times New Roman"/>
          <w:sz w:val="24"/>
          <w:szCs w:val="24"/>
        </w:rPr>
        <w:br w:type="page"/>
      </w:r>
    </w:p>
    <w:p w14:paraId="00275A43" w14:textId="77777777" w:rsidR="00387F56" w:rsidRPr="003477FE" w:rsidRDefault="00387F56" w:rsidP="00387F56">
      <w:pPr>
        <w:numPr>
          <w:ilvl w:val="0"/>
          <w:numId w:val="3"/>
        </w:numPr>
        <w:autoSpaceDE w:val="0"/>
        <w:autoSpaceDN w:val="0"/>
        <w:adjustRightInd w:val="0"/>
        <w:spacing w:after="120" w:line="257" w:lineRule="auto"/>
        <w:ind w:left="357" w:hanging="357"/>
        <w:rPr>
          <w:rFonts w:eastAsia="Calibri" w:cs="Times New Roman"/>
          <w:b/>
          <w:bCs/>
          <w:sz w:val="24"/>
          <w:szCs w:val="24"/>
        </w:rPr>
      </w:pPr>
      <w:r w:rsidRPr="003477FE">
        <w:rPr>
          <w:rFonts w:eastAsia="Calibri" w:cs="Times New Roman"/>
          <w:b/>
          <w:bCs/>
          <w:sz w:val="24"/>
          <w:szCs w:val="24"/>
        </w:rPr>
        <w:lastRenderedPageBreak/>
        <w:t>E-APMĀCĪBU MODUĻU IEVIETOŠANA APMĀCĪBU E-VIDĒ</w:t>
      </w:r>
    </w:p>
    <w:p w14:paraId="00BE7883" w14:textId="77777777" w:rsidR="00387F56" w:rsidRPr="003477FE" w:rsidRDefault="00387F56" w:rsidP="00387F56">
      <w:pPr>
        <w:autoSpaceDE w:val="0"/>
        <w:autoSpaceDN w:val="0"/>
        <w:adjustRightInd w:val="0"/>
        <w:spacing w:after="0" w:line="256" w:lineRule="auto"/>
        <w:jc w:val="both"/>
        <w:rPr>
          <w:rFonts w:eastAsia="Calibri" w:cs="Times New Roman"/>
          <w:sz w:val="24"/>
          <w:szCs w:val="24"/>
        </w:rPr>
      </w:pPr>
      <w:r w:rsidRPr="003477FE">
        <w:rPr>
          <w:rFonts w:eastAsia="Calibri" w:cs="Times New Roman"/>
          <w:sz w:val="24"/>
          <w:szCs w:val="24"/>
        </w:rPr>
        <w:t>Jānodrošina e-apmācību moduļu piegāde un uzstādīšana Pretendenta izvēlētajā e-vidē.</w:t>
      </w:r>
    </w:p>
    <w:p w14:paraId="2621E799" w14:textId="77777777" w:rsidR="00387F56" w:rsidRPr="003477FE" w:rsidRDefault="00387F56" w:rsidP="00387F56">
      <w:pPr>
        <w:autoSpaceDE w:val="0"/>
        <w:autoSpaceDN w:val="0"/>
        <w:adjustRightInd w:val="0"/>
        <w:spacing w:after="0" w:line="256" w:lineRule="auto"/>
        <w:jc w:val="both"/>
        <w:rPr>
          <w:rFonts w:eastAsia="Calibri" w:cs="Times New Roman"/>
          <w:sz w:val="24"/>
          <w:szCs w:val="24"/>
        </w:rPr>
      </w:pPr>
      <w:r w:rsidRPr="003477FE">
        <w:rPr>
          <w:rFonts w:eastAsia="Calibri" w:cs="Times New Roman"/>
          <w:sz w:val="24"/>
          <w:szCs w:val="24"/>
        </w:rPr>
        <w:t>Jāveic e-apmācību moduļu testēšana Pretendenta izvēlētajā e-vidē.</w:t>
      </w:r>
    </w:p>
    <w:p w14:paraId="7DBEAEA9" w14:textId="77777777" w:rsidR="00387F56" w:rsidRPr="003477FE" w:rsidRDefault="00387F56" w:rsidP="00387F56">
      <w:pPr>
        <w:autoSpaceDE w:val="0"/>
        <w:autoSpaceDN w:val="0"/>
        <w:adjustRightInd w:val="0"/>
        <w:spacing w:after="120" w:line="256" w:lineRule="auto"/>
        <w:jc w:val="both"/>
        <w:rPr>
          <w:rFonts w:eastAsia="Calibri" w:cs="Times New Roman"/>
          <w:sz w:val="24"/>
          <w:szCs w:val="24"/>
        </w:rPr>
      </w:pPr>
      <w:r w:rsidRPr="003477FE">
        <w:rPr>
          <w:rFonts w:eastAsia="Calibri" w:cs="Times New Roman"/>
          <w:sz w:val="24"/>
          <w:szCs w:val="24"/>
        </w:rPr>
        <w:t>Pēc testēšanas veikšanas, lai novērstu konstatētas nepilnības, jāveic e-apmācību moduļu pilnveidošana un to lietošanas un administrēšanas uzlabošana.</w:t>
      </w:r>
    </w:p>
    <w:p w14:paraId="173F72E5" w14:textId="77777777" w:rsidR="00387F56" w:rsidRPr="003477FE" w:rsidRDefault="00387F56" w:rsidP="00387F56">
      <w:pPr>
        <w:rPr>
          <w:rFonts w:eastAsia="Calibri" w:cs="Times New Roman"/>
          <w:sz w:val="24"/>
          <w:szCs w:val="24"/>
        </w:rPr>
      </w:pPr>
      <w:r w:rsidRPr="003477FE">
        <w:rPr>
          <w:rFonts w:eastAsia="Calibri" w:cs="Times New Roman"/>
          <w:sz w:val="24"/>
          <w:szCs w:val="24"/>
        </w:rPr>
        <w:br w:type="page"/>
      </w:r>
    </w:p>
    <w:p w14:paraId="78278B70" w14:textId="77777777" w:rsidR="00387F56" w:rsidRPr="003477FE" w:rsidRDefault="00387F56" w:rsidP="00387F56">
      <w:pPr>
        <w:pStyle w:val="ListParagraph"/>
        <w:jc w:val="right"/>
        <w:rPr>
          <w:rFonts w:cs="Times New Roman"/>
          <w:sz w:val="20"/>
          <w:szCs w:val="20"/>
        </w:rPr>
      </w:pPr>
      <w:r w:rsidRPr="003477FE">
        <w:rPr>
          <w:rFonts w:cs="Times New Roman"/>
          <w:sz w:val="20"/>
          <w:szCs w:val="20"/>
        </w:rPr>
        <w:lastRenderedPageBreak/>
        <w:t xml:space="preserve">Iepirkuma ID Nr. NVA 2017/6_ESF </w:t>
      </w:r>
    </w:p>
    <w:p w14:paraId="201D3622" w14:textId="77777777" w:rsidR="00387F56" w:rsidRPr="003477FE" w:rsidRDefault="00387F56" w:rsidP="00387F56">
      <w:pPr>
        <w:pStyle w:val="ListParagraph"/>
        <w:jc w:val="right"/>
        <w:rPr>
          <w:rFonts w:cs="Times New Roman"/>
          <w:sz w:val="20"/>
          <w:szCs w:val="20"/>
        </w:rPr>
      </w:pPr>
      <w:r w:rsidRPr="003477FE">
        <w:rPr>
          <w:rFonts w:cs="Times New Roman"/>
          <w:sz w:val="20"/>
          <w:szCs w:val="20"/>
        </w:rPr>
        <w:t xml:space="preserve">Tehniskās specifikācijas </w:t>
      </w:r>
    </w:p>
    <w:p w14:paraId="1BB2864D" w14:textId="77777777" w:rsidR="00387F56" w:rsidRPr="003477FE" w:rsidRDefault="00387F56" w:rsidP="00387F56">
      <w:pPr>
        <w:pStyle w:val="ListParagraph"/>
        <w:jc w:val="right"/>
        <w:rPr>
          <w:rFonts w:cs="Times New Roman"/>
        </w:rPr>
      </w:pPr>
      <w:r w:rsidRPr="003477FE">
        <w:rPr>
          <w:rFonts w:cs="Times New Roman"/>
          <w:sz w:val="20"/>
          <w:szCs w:val="20"/>
        </w:rPr>
        <w:t>1.pielikums</w:t>
      </w:r>
      <w:r w:rsidRPr="003477FE">
        <w:rPr>
          <w:rFonts w:cs="Times New Roman"/>
        </w:rPr>
        <w:t xml:space="preserve"> </w:t>
      </w:r>
    </w:p>
    <w:p w14:paraId="2AD70A8C" w14:textId="77777777" w:rsidR="00387F56" w:rsidRPr="003477FE" w:rsidRDefault="00387F56" w:rsidP="00387F56">
      <w:pPr>
        <w:pStyle w:val="ListParagraph"/>
        <w:jc w:val="right"/>
        <w:rPr>
          <w:rFonts w:cs="Times New Roman"/>
          <w:sz w:val="24"/>
          <w:szCs w:val="24"/>
        </w:rPr>
      </w:pPr>
    </w:p>
    <w:p w14:paraId="16BC56C8" w14:textId="77777777" w:rsidR="00387F56" w:rsidRPr="003477FE" w:rsidRDefault="00387F56" w:rsidP="00387F56">
      <w:pPr>
        <w:pStyle w:val="ListParagraph"/>
        <w:jc w:val="center"/>
        <w:rPr>
          <w:rFonts w:cs="Times New Roman"/>
          <w:sz w:val="24"/>
          <w:szCs w:val="24"/>
        </w:rPr>
      </w:pPr>
      <w:r w:rsidRPr="003477FE">
        <w:rPr>
          <w:rFonts w:cs="Times New Roman"/>
          <w:sz w:val="24"/>
          <w:szCs w:val="24"/>
        </w:rPr>
        <w:t>Priekšlikums minimālajam e-apmācības moduļa tematiskajam saturam</w:t>
      </w:r>
    </w:p>
    <w:p w14:paraId="5259F9CB" w14:textId="44050E47" w:rsidR="00387F56" w:rsidRPr="003477FE" w:rsidRDefault="008535A3" w:rsidP="005F6451">
      <w:pPr>
        <w:pStyle w:val="ListParagraph"/>
        <w:spacing w:after="120" w:line="240" w:lineRule="auto"/>
        <w:jc w:val="center"/>
        <w:rPr>
          <w:rFonts w:cs="Times New Roman"/>
          <w:bCs/>
          <w:sz w:val="24"/>
          <w:szCs w:val="24"/>
        </w:rPr>
      </w:pPr>
      <w:r w:rsidRPr="003477FE">
        <w:rPr>
          <w:rFonts w:cs="Times New Roman"/>
          <w:bCs/>
          <w:sz w:val="24"/>
          <w:szCs w:val="24"/>
        </w:rPr>
        <w:t>e-apmācību programma “</w:t>
      </w:r>
      <w:r w:rsidRPr="003477FE">
        <w:rPr>
          <w:rFonts w:cs="Times New Roman"/>
          <w:b/>
          <w:bCs/>
          <w:sz w:val="24"/>
          <w:szCs w:val="24"/>
        </w:rPr>
        <w:t>Mana nauda šodien un rīt. Finanšu pratība</w:t>
      </w:r>
      <w:r w:rsidRPr="003477FE">
        <w:rPr>
          <w:rFonts w:cs="Times New Roman"/>
          <w:bCs/>
          <w:sz w:val="24"/>
          <w:szCs w:val="24"/>
        </w:rPr>
        <w:t>”</w:t>
      </w:r>
    </w:p>
    <w:p w14:paraId="02F67577" w14:textId="77777777" w:rsidR="008535A3" w:rsidRPr="003477FE" w:rsidRDefault="008535A3" w:rsidP="008535A3">
      <w:pPr>
        <w:pStyle w:val="ListParagraph"/>
        <w:spacing w:after="120" w:line="240" w:lineRule="auto"/>
        <w:jc w:val="both"/>
        <w:rPr>
          <w:rFonts w:cs="Times New Roman"/>
          <w:bCs/>
          <w:sz w:val="24"/>
          <w:szCs w:val="24"/>
        </w:rPr>
      </w:pPr>
    </w:p>
    <w:p w14:paraId="60D0B0FE" w14:textId="703B8313" w:rsidR="00387F56" w:rsidRPr="003477FE" w:rsidRDefault="005F6451" w:rsidP="008535A3">
      <w:pPr>
        <w:pStyle w:val="ListParagraph"/>
        <w:spacing w:after="0" w:line="240" w:lineRule="auto"/>
        <w:ind w:left="0"/>
        <w:jc w:val="both"/>
        <w:rPr>
          <w:rFonts w:cs="Times New Roman"/>
          <w:b/>
          <w:bCs/>
          <w:sz w:val="24"/>
          <w:szCs w:val="24"/>
        </w:rPr>
      </w:pPr>
      <w:r w:rsidRPr="003477FE">
        <w:rPr>
          <w:rFonts w:cs="Times New Roman"/>
          <w:b/>
          <w:bCs/>
          <w:sz w:val="24"/>
          <w:szCs w:val="24"/>
        </w:rPr>
        <w:t>Izmanto</w:t>
      </w:r>
      <w:r w:rsidR="00387F56" w:rsidRPr="003477FE">
        <w:rPr>
          <w:rFonts w:cs="Times New Roman"/>
          <w:b/>
          <w:bCs/>
          <w:sz w:val="24"/>
          <w:szCs w:val="24"/>
        </w:rPr>
        <w:t>t pieejamo informāciju:</w:t>
      </w:r>
    </w:p>
    <w:p w14:paraId="777FF693" w14:textId="03CCCE04" w:rsidR="00387F56" w:rsidRPr="003477FE" w:rsidRDefault="008535A3" w:rsidP="00725D60">
      <w:pPr>
        <w:pStyle w:val="ListParagraph"/>
        <w:ind w:left="0"/>
        <w:rPr>
          <w:rFonts w:cs="Times New Roman"/>
          <w:i/>
          <w:sz w:val="20"/>
          <w:szCs w:val="20"/>
        </w:rPr>
      </w:pPr>
      <w:r w:rsidRPr="003477FE">
        <w:rPr>
          <w:sz w:val="20"/>
          <w:szCs w:val="20"/>
        </w:rPr>
        <w:t>Fin</w:t>
      </w:r>
      <w:r w:rsidR="00725D60" w:rsidRPr="003477FE">
        <w:rPr>
          <w:sz w:val="20"/>
          <w:szCs w:val="20"/>
        </w:rPr>
        <w:t xml:space="preserve">anšu un kapitāla tirgus komisija. </w:t>
      </w:r>
      <w:r w:rsidRPr="003477FE">
        <w:rPr>
          <w:rFonts w:cs="Times New Roman"/>
          <w:sz w:val="20"/>
          <w:szCs w:val="20"/>
        </w:rPr>
        <w:t>Izglītojošs vortāls ikviena iedzīvotāja finanšu pratības veicināšanai</w:t>
      </w:r>
      <w:r w:rsidRPr="003477FE">
        <w:rPr>
          <w:rFonts w:cs="Times New Roman"/>
          <w:i/>
          <w:sz w:val="20"/>
          <w:szCs w:val="20"/>
        </w:rPr>
        <w:t xml:space="preserve"> (finanšu pakalpojumi, klienta </w:t>
      </w:r>
      <w:r w:rsidR="00725D60" w:rsidRPr="003477FE">
        <w:rPr>
          <w:rFonts w:cs="Times New Roman"/>
          <w:i/>
          <w:sz w:val="20"/>
          <w:szCs w:val="20"/>
        </w:rPr>
        <w:t>ABC,</w:t>
      </w:r>
      <w:r w:rsidR="00725D60" w:rsidRPr="003477FE">
        <w:rPr>
          <w:sz w:val="20"/>
          <w:szCs w:val="20"/>
        </w:rPr>
        <w:t xml:space="preserve"> </w:t>
      </w:r>
      <w:r w:rsidR="00725D60" w:rsidRPr="003477FE">
        <w:rPr>
          <w:i/>
          <w:sz w:val="20"/>
          <w:szCs w:val="20"/>
        </w:rPr>
        <w:t>pamata kompetences finanšu pratībā pieaugušajiem,</w:t>
      </w:r>
      <w:r w:rsidR="00725D60" w:rsidRPr="003477FE">
        <w:rPr>
          <w:rFonts w:cs="Times New Roman"/>
          <w:i/>
          <w:sz w:val="20"/>
          <w:szCs w:val="20"/>
        </w:rPr>
        <w:t xml:space="preserve"> pētījumi</w:t>
      </w:r>
      <w:r w:rsidRPr="003477FE">
        <w:rPr>
          <w:rFonts w:cs="Times New Roman"/>
          <w:i/>
          <w:sz w:val="20"/>
          <w:szCs w:val="20"/>
        </w:rPr>
        <w:t>)</w:t>
      </w:r>
      <w:r w:rsidR="00725D60" w:rsidRPr="003477FE">
        <w:rPr>
          <w:rFonts w:cs="Times New Roman"/>
          <w:i/>
          <w:sz w:val="20"/>
          <w:szCs w:val="20"/>
        </w:rPr>
        <w:t xml:space="preserve"> </w:t>
      </w:r>
      <w:hyperlink r:id="rId12" w:history="1">
        <w:r w:rsidR="00725D60" w:rsidRPr="003477FE">
          <w:rPr>
            <w:rStyle w:val="Hyperlink"/>
            <w:rFonts w:cs="Times New Roman"/>
            <w:i/>
            <w:sz w:val="20"/>
            <w:szCs w:val="20"/>
          </w:rPr>
          <w:t>http://www.klientuskola.lv/</w:t>
        </w:r>
      </w:hyperlink>
    </w:p>
    <w:p w14:paraId="03A30F2A" w14:textId="77777777" w:rsidR="00051F4D" w:rsidRPr="003477FE" w:rsidRDefault="00051F4D" w:rsidP="00051F4D">
      <w:pPr>
        <w:pStyle w:val="ListParagraph"/>
        <w:spacing w:after="120"/>
        <w:ind w:left="0"/>
        <w:jc w:val="both"/>
        <w:rPr>
          <w:rFonts w:cs="Times New Roman"/>
          <w:i/>
          <w:sz w:val="24"/>
          <w:szCs w:val="24"/>
        </w:rPr>
      </w:pPr>
    </w:p>
    <w:p w14:paraId="5CF674EE" w14:textId="77777777" w:rsidR="00387F56" w:rsidRPr="003477FE" w:rsidRDefault="00387F56" w:rsidP="00051F4D">
      <w:pPr>
        <w:pStyle w:val="ListParagraph"/>
        <w:numPr>
          <w:ilvl w:val="0"/>
          <w:numId w:val="4"/>
        </w:numPr>
        <w:spacing w:before="120"/>
        <w:ind w:left="425" w:hanging="425"/>
        <w:jc w:val="both"/>
        <w:rPr>
          <w:rFonts w:cs="Times New Roman"/>
          <w:b/>
          <w:sz w:val="24"/>
          <w:szCs w:val="24"/>
          <w:u w:val="single"/>
        </w:rPr>
      </w:pPr>
      <w:r w:rsidRPr="003477FE">
        <w:rPr>
          <w:rFonts w:cs="Times New Roman"/>
          <w:b/>
          <w:sz w:val="24"/>
          <w:szCs w:val="24"/>
          <w:u w:val="single"/>
        </w:rPr>
        <w:t>Nauda un darījumi</w:t>
      </w:r>
    </w:p>
    <w:p w14:paraId="75F0C239" w14:textId="77777777" w:rsidR="00387F56" w:rsidRPr="003477FE" w:rsidRDefault="00387F56" w:rsidP="00387F56">
      <w:pPr>
        <w:pStyle w:val="ListParagraph"/>
        <w:numPr>
          <w:ilvl w:val="1"/>
          <w:numId w:val="4"/>
        </w:numPr>
        <w:ind w:left="426" w:hanging="426"/>
        <w:jc w:val="both"/>
        <w:rPr>
          <w:rFonts w:cs="Times New Roman"/>
          <w:sz w:val="24"/>
          <w:szCs w:val="24"/>
        </w:rPr>
      </w:pPr>
      <w:r w:rsidRPr="003477FE">
        <w:rPr>
          <w:rFonts w:cs="Times New Roman"/>
          <w:sz w:val="24"/>
          <w:szCs w:val="24"/>
        </w:rPr>
        <w:t>Nauda tās veidi un funkcijas (skaidra/bezskaidra nauda, naudas lietošana, naudas drošība);</w:t>
      </w:r>
    </w:p>
    <w:p w14:paraId="30580DE7" w14:textId="77777777" w:rsidR="00387F56" w:rsidRPr="003477FE" w:rsidRDefault="00387F56" w:rsidP="00387F56">
      <w:pPr>
        <w:pStyle w:val="ListParagraph"/>
        <w:ind w:left="426"/>
        <w:jc w:val="both"/>
        <w:rPr>
          <w:rFonts w:cs="Times New Roman"/>
          <w:i/>
          <w:sz w:val="24"/>
          <w:szCs w:val="24"/>
        </w:rPr>
      </w:pPr>
      <w:r w:rsidRPr="003477FE">
        <w:rPr>
          <w:rFonts w:cs="Times New Roman"/>
          <w:i/>
          <w:sz w:val="24"/>
          <w:szCs w:val="24"/>
        </w:rPr>
        <w:t>http://www.klientuskola.lv/lv/abece/bazes-klients/10-kas-ir-nauda.</w:t>
      </w:r>
      <w:proofErr w:type="gramStart"/>
      <w:r w:rsidRPr="003477FE">
        <w:rPr>
          <w:rFonts w:cs="Times New Roman"/>
          <w:i/>
          <w:sz w:val="24"/>
          <w:szCs w:val="24"/>
        </w:rPr>
        <w:t>html</w:t>
      </w:r>
      <w:proofErr w:type="gramEnd"/>
    </w:p>
    <w:p w14:paraId="3D1A20DF" w14:textId="77777777" w:rsidR="00387F56" w:rsidRPr="003477FE" w:rsidRDefault="00387F56" w:rsidP="00387F56">
      <w:pPr>
        <w:pStyle w:val="ListParagraph"/>
        <w:ind w:left="426"/>
        <w:jc w:val="both"/>
        <w:rPr>
          <w:rFonts w:cs="Times New Roman"/>
          <w:i/>
          <w:sz w:val="24"/>
          <w:szCs w:val="24"/>
        </w:rPr>
      </w:pPr>
      <w:r w:rsidRPr="003477FE">
        <w:rPr>
          <w:rFonts w:cs="Times New Roman"/>
          <w:i/>
          <w:sz w:val="24"/>
          <w:szCs w:val="24"/>
        </w:rPr>
        <w:t>https://www.bank.lv/banknotes-un-monetas/eiro-drosiba</w:t>
      </w:r>
    </w:p>
    <w:p w14:paraId="2E6BEF91" w14:textId="77777777" w:rsidR="00387F56" w:rsidRPr="003477FE" w:rsidRDefault="00A83E42" w:rsidP="00E0134E">
      <w:pPr>
        <w:pStyle w:val="ListParagraph"/>
        <w:spacing w:after="0"/>
        <w:ind w:left="425"/>
        <w:jc w:val="both"/>
        <w:rPr>
          <w:rFonts w:cs="Times New Roman"/>
          <w:i/>
          <w:sz w:val="24"/>
          <w:szCs w:val="24"/>
        </w:rPr>
      </w:pPr>
      <w:hyperlink r:id="rId13" w:history="1">
        <w:r w:rsidR="00387F56" w:rsidRPr="003477FE">
          <w:rPr>
            <w:rStyle w:val="Hyperlink"/>
            <w:rFonts w:cs="Times New Roman"/>
            <w:i/>
            <w:sz w:val="24"/>
            <w:szCs w:val="24"/>
          </w:rPr>
          <w:t>https://www.bank.lv/temas/naudas-aprite/626-aktualas-temas/naudas-drosiba/10091-ko-darit-ja-nauda-bojata-apmaina-ekspertize</w:t>
        </w:r>
      </w:hyperlink>
    </w:p>
    <w:p w14:paraId="7DD25E5F" w14:textId="77777777" w:rsidR="00387F56" w:rsidRPr="003477FE" w:rsidRDefault="00387F56" w:rsidP="00387F56">
      <w:pPr>
        <w:pStyle w:val="ListParagraph"/>
        <w:ind w:left="426"/>
        <w:jc w:val="both"/>
        <w:rPr>
          <w:rFonts w:cs="Times New Roman"/>
          <w:i/>
          <w:sz w:val="20"/>
          <w:szCs w:val="20"/>
          <w:highlight w:val="yellow"/>
        </w:rPr>
      </w:pPr>
    </w:p>
    <w:p w14:paraId="0A7B5468" w14:textId="77777777" w:rsidR="00387F56" w:rsidRPr="003477FE" w:rsidRDefault="00387F56" w:rsidP="00387F56">
      <w:pPr>
        <w:pStyle w:val="ListParagraph"/>
        <w:numPr>
          <w:ilvl w:val="1"/>
          <w:numId w:val="4"/>
        </w:numPr>
        <w:ind w:left="426" w:hanging="426"/>
        <w:jc w:val="both"/>
        <w:rPr>
          <w:rFonts w:cs="Times New Roman"/>
          <w:sz w:val="24"/>
          <w:szCs w:val="24"/>
        </w:rPr>
      </w:pPr>
      <w:r w:rsidRPr="003477FE">
        <w:rPr>
          <w:rFonts w:cs="Times New Roman"/>
          <w:sz w:val="24"/>
          <w:szCs w:val="24"/>
        </w:rPr>
        <w:t>Ienākumi to gūšanas veidi un nodokļu nomaksas aspekti;</w:t>
      </w:r>
    </w:p>
    <w:p w14:paraId="1B962871" w14:textId="77777777" w:rsidR="00387F56" w:rsidRPr="003477FE" w:rsidRDefault="00387F56" w:rsidP="00387F56">
      <w:pPr>
        <w:pStyle w:val="ListParagraph"/>
        <w:ind w:left="426"/>
        <w:jc w:val="both"/>
        <w:rPr>
          <w:rFonts w:cs="Times New Roman"/>
          <w:sz w:val="20"/>
          <w:szCs w:val="20"/>
        </w:rPr>
      </w:pPr>
    </w:p>
    <w:p w14:paraId="6A9A4A72" w14:textId="77777777" w:rsidR="00387F56" w:rsidRPr="003477FE" w:rsidRDefault="00387F56" w:rsidP="00387F56">
      <w:pPr>
        <w:pStyle w:val="ListParagraph"/>
        <w:numPr>
          <w:ilvl w:val="1"/>
          <w:numId w:val="4"/>
        </w:numPr>
        <w:ind w:left="426" w:hanging="426"/>
        <w:jc w:val="both"/>
        <w:rPr>
          <w:color w:val="000000" w:themeColor="text1"/>
          <w:sz w:val="24"/>
          <w:szCs w:val="24"/>
        </w:rPr>
      </w:pPr>
      <w:r w:rsidRPr="003477FE">
        <w:rPr>
          <w:rFonts w:cs="Times New Roman"/>
          <w:sz w:val="24"/>
          <w:szCs w:val="24"/>
        </w:rPr>
        <w:t xml:space="preserve">Maksājumu veidi (debetkartes, kredītkartes, priekšapmaksas kartes, tiešsaistes maksājumi to riski, maksājumu apliecinošie dokumenti par darījuma veikšanu, komisijas maksa, </w:t>
      </w:r>
      <w:r w:rsidRPr="003477FE">
        <w:rPr>
          <w:rStyle w:val="Hyperlink"/>
          <w:rFonts w:cs="Times New Roman"/>
          <w:color w:val="000000" w:themeColor="text1"/>
          <w:sz w:val="24"/>
          <w:szCs w:val="24"/>
          <w:u w:val="none"/>
        </w:rPr>
        <w:t>finanšu dokumentu izpratne un glabāšana</w:t>
      </w:r>
      <w:r w:rsidRPr="003477FE">
        <w:rPr>
          <w:rFonts w:cs="Times New Roman"/>
          <w:sz w:val="24"/>
          <w:szCs w:val="24"/>
        </w:rPr>
        <w:t xml:space="preserve">); </w:t>
      </w:r>
    </w:p>
    <w:p w14:paraId="3C26D79F" w14:textId="77777777" w:rsidR="00387F56" w:rsidRPr="003477FE" w:rsidRDefault="00A83E42" w:rsidP="00387F56">
      <w:pPr>
        <w:pStyle w:val="ListParagraph"/>
        <w:ind w:left="426"/>
        <w:jc w:val="both"/>
        <w:rPr>
          <w:color w:val="000000" w:themeColor="text1"/>
          <w:sz w:val="24"/>
          <w:szCs w:val="24"/>
        </w:rPr>
      </w:pPr>
      <w:hyperlink r:id="rId14" w:anchor="temats-55" w:history="1">
        <w:r w:rsidR="00387F56" w:rsidRPr="003477FE">
          <w:rPr>
            <w:rStyle w:val="Hyperlink"/>
            <w:rFonts w:cs="Times New Roman"/>
            <w:i/>
            <w:sz w:val="24"/>
            <w:szCs w:val="24"/>
            <w:shd w:val="clear" w:color="auto" w:fill="FCFCF9"/>
          </w:rPr>
          <w:t>http://www.klientuskola.lv/lv/abece/bazes-klients.html#temats-55</w:t>
        </w:r>
      </w:hyperlink>
      <w:r w:rsidR="00387F56" w:rsidRPr="003477FE">
        <w:rPr>
          <w:rFonts w:cs="Times New Roman"/>
          <w:i/>
          <w:sz w:val="24"/>
          <w:szCs w:val="24"/>
        </w:rPr>
        <w:t xml:space="preserve"> </w:t>
      </w:r>
      <w:hyperlink r:id="rId15" w:history="1">
        <w:r w:rsidR="00387F56" w:rsidRPr="003477FE">
          <w:rPr>
            <w:rStyle w:val="Hyperlink"/>
            <w:rFonts w:cs="Times New Roman"/>
            <w:i/>
            <w:sz w:val="24"/>
            <w:szCs w:val="24"/>
          </w:rPr>
          <w:t>http://www.klientuskola.lv/lv/abece/aktivs-klients/101-kas-ir-launatura.html</w:t>
        </w:r>
      </w:hyperlink>
    </w:p>
    <w:p w14:paraId="392AD14B" w14:textId="77777777" w:rsidR="00387F56" w:rsidRPr="003477FE" w:rsidRDefault="00387F56" w:rsidP="00387F56">
      <w:pPr>
        <w:pStyle w:val="ListParagraph"/>
        <w:ind w:left="426"/>
        <w:jc w:val="both"/>
        <w:rPr>
          <w:rFonts w:cs="Times New Roman"/>
          <w:i/>
          <w:sz w:val="20"/>
          <w:szCs w:val="20"/>
        </w:rPr>
      </w:pPr>
    </w:p>
    <w:p w14:paraId="3AABFE9E" w14:textId="77777777" w:rsidR="00387F56" w:rsidRPr="003477FE" w:rsidRDefault="00387F56" w:rsidP="00387F56">
      <w:pPr>
        <w:pStyle w:val="ListParagraph"/>
        <w:numPr>
          <w:ilvl w:val="1"/>
          <w:numId w:val="4"/>
        </w:numPr>
        <w:ind w:left="426" w:hanging="426"/>
        <w:jc w:val="both"/>
        <w:rPr>
          <w:rFonts w:cs="Times New Roman"/>
          <w:sz w:val="24"/>
          <w:szCs w:val="24"/>
        </w:rPr>
      </w:pPr>
      <w:r w:rsidRPr="003477FE">
        <w:rPr>
          <w:rFonts w:cs="Times New Roman"/>
          <w:sz w:val="24"/>
          <w:szCs w:val="24"/>
        </w:rPr>
        <w:t xml:space="preserve">Cenas </w:t>
      </w:r>
      <w:proofErr w:type="gramStart"/>
      <w:r w:rsidRPr="003477FE">
        <w:rPr>
          <w:rFonts w:cs="Times New Roman"/>
          <w:sz w:val="24"/>
          <w:szCs w:val="24"/>
        </w:rPr>
        <w:t>(</w:t>
      </w:r>
      <w:proofErr w:type="gramEnd"/>
      <w:r w:rsidRPr="003477FE">
        <w:rPr>
          <w:rFonts w:cs="Times New Roman"/>
          <w:sz w:val="24"/>
          <w:szCs w:val="24"/>
        </w:rPr>
        <w:t xml:space="preserve">cenu piedāvājums (t.sk. konkurence starp piegādātājiem un alternatīvu produktu pieejamība); </w:t>
      </w:r>
    </w:p>
    <w:p w14:paraId="7353BB1A" w14:textId="77777777" w:rsidR="00387F56" w:rsidRPr="003477FE" w:rsidRDefault="00A83E42" w:rsidP="00387F56">
      <w:pPr>
        <w:pStyle w:val="ListParagraph"/>
        <w:ind w:left="426"/>
        <w:jc w:val="both"/>
        <w:rPr>
          <w:rFonts w:cs="Times New Roman"/>
          <w:i/>
          <w:sz w:val="24"/>
          <w:szCs w:val="24"/>
        </w:rPr>
      </w:pPr>
      <w:hyperlink r:id="rId16" w:history="1">
        <w:r w:rsidR="00387F56" w:rsidRPr="003477FE">
          <w:rPr>
            <w:rStyle w:val="Hyperlink"/>
            <w:rFonts w:cs="Times New Roman"/>
            <w:i/>
            <w:sz w:val="24"/>
            <w:szCs w:val="24"/>
          </w:rPr>
          <w:t>http://www.fktk.lv/attachments/article/6219/STANDARTS_FINAL_22032017.pdf</w:t>
        </w:r>
      </w:hyperlink>
    </w:p>
    <w:p w14:paraId="6E3DCE20" w14:textId="77777777" w:rsidR="00387F56" w:rsidRPr="003477FE" w:rsidRDefault="00A83E42" w:rsidP="00387F56">
      <w:pPr>
        <w:pStyle w:val="ListParagraph"/>
        <w:ind w:left="426"/>
        <w:jc w:val="both"/>
        <w:rPr>
          <w:rFonts w:cs="Times New Roman"/>
          <w:i/>
          <w:sz w:val="24"/>
          <w:szCs w:val="24"/>
        </w:rPr>
      </w:pPr>
      <w:hyperlink r:id="rId17" w:history="1">
        <w:r w:rsidR="00387F56" w:rsidRPr="003477FE">
          <w:rPr>
            <w:rStyle w:val="Hyperlink"/>
            <w:rFonts w:cs="Times New Roman"/>
            <w:i/>
            <w:sz w:val="24"/>
            <w:szCs w:val="24"/>
          </w:rPr>
          <w:t>http://www.ptac.gov.lv/lv/content/consumers</w:t>
        </w:r>
      </w:hyperlink>
    </w:p>
    <w:p w14:paraId="5419A13A" w14:textId="77777777" w:rsidR="00387F56" w:rsidRPr="003477FE" w:rsidRDefault="00387F56" w:rsidP="00387F56">
      <w:pPr>
        <w:pStyle w:val="ListParagraph"/>
        <w:ind w:left="426"/>
        <w:jc w:val="both"/>
        <w:rPr>
          <w:rFonts w:cs="Times New Roman"/>
          <w:sz w:val="20"/>
          <w:szCs w:val="20"/>
        </w:rPr>
      </w:pPr>
    </w:p>
    <w:p w14:paraId="764B14CB" w14:textId="77777777" w:rsidR="00387F56" w:rsidRPr="003477FE" w:rsidRDefault="00387F56" w:rsidP="00387F56">
      <w:pPr>
        <w:pStyle w:val="ListParagraph"/>
        <w:numPr>
          <w:ilvl w:val="1"/>
          <w:numId w:val="4"/>
        </w:numPr>
        <w:ind w:left="426" w:hanging="426"/>
        <w:jc w:val="both"/>
        <w:rPr>
          <w:rFonts w:cs="Times New Roman"/>
          <w:sz w:val="24"/>
          <w:szCs w:val="24"/>
        </w:rPr>
      </w:pPr>
      <w:r w:rsidRPr="003477FE">
        <w:rPr>
          <w:rFonts w:cs="Times New Roman"/>
          <w:sz w:val="24"/>
          <w:szCs w:val="24"/>
        </w:rPr>
        <w:t>Maksājumi un pirkumi (t.sk. reklāmu ietekme)</w:t>
      </w:r>
    </w:p>
    <w:p w14:paraId="3969B113" w14:textId="77777777" w:rsidR="00387F56" w:rsidRPr="003477FE" w:rsidRDefault="00A83E42" w:rsidP="00387F56">
      <w:pPr>
        <w:pStyle w:val="ListParagraph"/>
        <w:ind w:left="426"/>
        <w:jc w:val="both"/>
        <w:rPr>
          <w:rStyle w:val="Hyperlink"/>
          <w:rFonts w:cs="Times New Roman"/>
          <w:i/>
          <w:sz w:val="24"/>
          <w:szCs w:val="24"/>
        </w:rPr>
      </w:pPr>
      <w:hyperlink r:id="rId18" w:history="1">
        <w:r w:rsidR="00387F56" w:rsidRPr="003477FE">
          <w:rPr>
            <w:rStyle w:val="Hyperlink"/>
            <w:rFonts w:cs="Times New Roman"/>
            <w:i/>
            <w:sz w:val="24"/>
            <w:szCs w:val="24"/>
          </w:rPr>
          <w:t>http://www.fktk.lv/attachments/article/6219/STANDARTS_FINAL_22032017.pdf</w:t>
        </w:r>
      </w:hyperlink>
    </w:p>
    <w:p w14:paraId="5163366F" w14:textId="1021FB63" w:rsidR="00D01BB0" w:rsidRPr="003477FE" w:rsidRDefault="00D01BB0" w:rsidP="00D01BB0">
      <w:pPr>
        <w:jc w:val="both"/>
        <w:rPr>
          <w:rStyle w:val="Hyperlink"/>
          <w:color w:val="000000" w:themeColor="text1"/>
          <w:sz w:val="24"/>
          <w:szCs w:val="24"/>
          <w:u w:val="none"/>
        </w:rPr>
      </w:pPr>
      <w:r w:rsidRPr="003477FE">
        <w:rPr>
          <w:rStyle w:val="Hyperlink"/>
          <w:color w:val="000000" w:themeColor="text1"/>
          <w:sz w:val="24"/>
          <w:szCs w:val="24"/>
          <w:u w:val="none"/>
        </w:rPr>
        <w:t>Pašp</w:t>
      </w:r>
      <w:r w:rsidR="00FF575F" w:rsidRPr="003477FE">
        <w:rPr>
          <w:rStyle w:val="Hyperlink"/>
          <w:color w:val="000000" w:themeColor="text1"/>
          <w:sz w:val="24"/>
          <w:szCs w:val="24"/>
          <w:u w:val="none"/>
        </w:rPr>
        <w:t>ārbaudes iespējas</w:t>
      </w:r>
    </w:p>
    <w:p w14:paraId="6C290DC4" w14:textId="77777777" w:rsidR="00387F56" w:rsidRPr="003477FE" w:rsidRDefault="00387F56" w:rsidP="00387F56">
      <w:pPr>
        <w:pStyle w:val="ListParagraph"/>
        <w:numPr>
          <w:ilvl w:val="0"/>
          <w:numId w:val="4"/>
        </w:numPr>
        <w:ind w:left="426" w:hanging="426"/>
        <w:jc w:val="both"/>
        <w:rPr>
          <w:rFonts w:cs="Times New Roman"/>
          <w:b/>
          <w:sz w:val="24"/>
          <w:szCs w:val="24"/>
          <w:u w:val="single"/>
        </w:rPr>
      </w:pPr>
      <w:r w:rsidRPr="003477FE">
        <w:rPr>
          <w:rFonts w:cs="Times New Roman"/>
          <w:b/>
          <w:sz w:val="24"/>
          <w:szCs w:val="24"/>
          <w:u w:val="single"/>
        </w:rPr>
        <w:t>Privāto finanšu plānošana</w:t>
      </w:r>
    </w:p>
    <w:p w14:paraId="7E020A2A" w14:textId="77777777" w:rsidR="00387F56" w:rsidRPr="003477FE" w:rsidRDefault="00387F56" w:rsidP="00387F56">
      <w:pPr>
        <w:pStyle w:val="ListParagraph"/>
        <w:numPr>
          <w:ilvl w:val="1"/>
          <w:numId w:val="4"/>
        </w:numPr>
        <w:ind w:left="426" w:hanging="426"/>
        <w:jc w:val="both"/>
        <w:rPr>
          <w:rFonts w:cs="Times New Roman"/>
          <w:i/>
          <w:sz w:val="24"/>
          <w:szCs w:val="24"/>
        </w:rPr>
      </w:pPr>
      <w:r w:rsidRPr="003477FE">
        <w:rPr>
          <w:rFonts w:cs="Times New Roman"/>
          <w:sz w:val="24"/>
          <w:szCs w:val="24"/>
        </w:rPr>
        <w:t xml:space="preserve">Privātais budžets (privāto finanšu plānošana, budžeta aprēķināšana, neparedzēti izdevumi, budžeta pārplānošana, atšķirības starp neto un bruto ienākumiem, neplānotu (ārkārtas) izdevumu segšana, faktisko vajadzību prioritātes, ja ieņēmumi ir limitēti, ilgtermiņa plānošana); </w:t>
      </w:r>
      <w:hyperlink r:id="rId19" w:anchor="temats-61" w:history="1">
        <w:r w:rsidRPr="003477FE">
          <w:rPr>
            <w:rStyle w:val="Hyperlink"/>
            <w:rFonts w:cs="Times New Roman"/>
            <w:i/>
            <w:sz w:val="24"/>
            <w:szCs w:val="24"/>
            <w:shd w:val="clear" w:color="auto" w:fill="FCFCF9"/>
          </w:rPr>
          <w:t>http://www.klientuskola.lv/lv/abece/bazes-klients.html#temats-61</w:t>
        </w:r>
      </w:hyperlink>
    </w:p>
    <w:p w14:paraId="36D6C740" w14:textId="77777777" w:rsidR="00387F56" w:rsidRPr="003477FE" w:rsidRDefault="00387F56" w:rsidP="00387F56">
      <w:pPr>
        <w:pStyle w:val="ListParagraph"/>
        <w:ind w:left="426"/>
        <w:jc w:val="both"/>
        <w:rPr>
          <w:rStyle w:val="Hyperlink"/>
          <w:rFonts w:cs="Times New Roman"/>
          <w:i/>
          <w:sz w:val="20"/>
          <w:szCs w:val="20"/>
        </w:rPr>
      </w:pPr>
    </w:p>
    <w:p w14:paraId="68A6B8DD" w14:textId="77777777" w:rsidR="00387F56" w:rsidRPr="003477FE" w:rsidRDefault="00387F56" w:rsidP="00387F56">
      <w:pPr>
        <w:pStyle w:val="ListParagraph"/>
        <w:numPr>
          <w:ilvl w:val="1"/>
          <w:numId w:val="4"/>
        </w:numPr>
        <w:ind w:left="426" w:hanging="426"/>
        <w:jc w:val="both"/>
        <w:rPr>
          <w:sz w:val="24"/>
          <w:szCs w:val="24"/>
        </w:rPr>
      </w:pPr>
      <w:r w:rsidRPr="003477FE">
        <w:rPr>
          <w:sz w:val="24"/>
          <w:szCs w:val="24"/>
        </w:rPr>
        <w:t>Kredīti, to būtība un spēja izvērtēt pamata piedāvājumus (t.sk. labie un sliktie kredīti –“ātrais” jeb SMS kredīts to nozīme);</w:t>
      </w:r>
    </w:p>
    <w:p w14:paraId="5F0EF596" w14:textId="77777777" w:rsidR="00387F56" w:rsidRPr="003477FE" w:rsidRDefault="00A83E42" w:rsidP="00387F56">
      <w:pPr>
        <w:pStyle w:val="ListParagraph"/>
        <w:ind w:left="426"/>
        <w:jc w:val="both"/>
        <w:rPr>
          <w:i/>
          <w:sz w:val="24"/>
          <w:szCs w:val="24"/>
        </w:rPr>
      </w:pPr>
      <w:hyperlink r:id="rId20" w:history="1">
        <w:r w:rsidR="00387F56" w:rsidRPr="003477FE">
          <w:rPr>
            <w:rStyle w:val="Hyperlink"/>
            <w:i/>
            <w:sz w:val="24"/>
            <w:szCs w:val="24"/>
          </w:rPr>
          <w:t>http://www.klientuskola.lv/lv/abece/bazes-klients/4-kas-ir-kredits.html</w:t>
        </w:r>
      </w:hyperlink>
    </w:p>
    <w:p w14:paraId="31846755" w14:textId="77777777" w:rsidR="00387F56" w:rsidRPr="003477FE" w:rsidRDefault="00A83E42" w:rsidP="00387F56">
      <w:pPr>
        <w:pStyle w:val="ListParagraph"/>
        <w:ind w:left="426"/>
        <w:jc w:val="both"/>
        <w:rPr>
          <w:i/>
          <w:sz w:val="24"/>
          <w:szCs w:val="24"/>
        </w:rPr>
      </w:pPr>
      <w:hyperlink r:id="rId21" w:history="1">
        <w:r w:rsidR="00387F56" w:rsidRPr="003477FE">
          <w:rPr>
            <w:rStyle w:val="Hyperlink"/>
            <w:i/>
            <w:sz w:val="24"/>
            <w:szCs w:val="24"/>
          </w:rPr>
          <w:t>http://www.klientuskola.lv/lv/abece/bazes-klients/5-kas-ir-atrais-jeb-sms-kredits.html</w:t>
        </w:r>
      </w:hyperlink>
      <w:r w:rsidR="00387F56" w:rsidRPr="003477FE">
        <w:rPr>
          <w:i/>
          <w:sz w:val="24"/>
          <w:szCs w:val="24"/>
        </w:rPr>
        <w:t xml:space="preserve"> </w:t>
      </w:r>
    </w:p>
    <w:p w14:paraId="3F7CF19C" w14:textId="77777777" w:rsidR="00387F56" w:rsidRPr="003477FE" w:rsidRDefault="00387F56" w:rsidP="00387F56">
      <w:pPr>
        <w:pStyle w:val="ListParagraph"/>
        <w:ind w:left="426"/>
        <w:jc w:val="both"/>
        <w:rPr>
          <w:i/>
          <w:sz w:val="20"/>
          <w:szCs w:val="20"/>
        </w:rPr>
      </w:pPr>
    </w:p>
    <w:p w14:paraId="374DBD52" w14:textId="77777777" w:rsidR="00387F56" w:rsidRPr="003477FE" w:rsidRDefault="00387F56" w:rsidP="00387F56">
      <w:pPr>
        <w:pStyle w:val="ListParagraph"/>
        <w:numPr>
          <w:ilvl w:val="1"/>
          <w:numId w:val="4"/>
        </w:numPr>
        <w:ind w:left="426" w:hanging="426"/>
        <w:jc w:val="both"/>
        <w:rPr>
          <w:sz w:val="24"/>
          <w:szCs w:val="24"/>
        </w:rPr>
      </w:pPr>
      <w:r w:rsidRPr="003477FE">
        <w:rPr>
          <w:sz w:val="24"/>
          <w:szCs w:val="24"/>
        </w:rPr>
        <w:t>Uzkrājumu veidošanas pamati un filozofija “Maksā pats sev!”;</w:t>
      </w:r>
    </w:p>
    <w:p w14:paraId="3C64CFDA" w14:textId="77777777" w:rsidR="00387F56" w:rsidRPr="003477FE" w:rsidRDefault="00A83E42" w:rsidP="00387F56">
      <w:pPr>
        <w:pStyle w:val="ListParagraph"/>
        <w:ind w:left="426"/>
        <w:rPr>
          <w:i/>
          <w:sz w:val="24"/>
          <w:szCs w:val="24"/>
        </w:rPr>
      </w:pPr>
      <w:hyperlink r:id="rId22" w:history="1">
        <w:r w:rsidR="00387F56" w:rsidRPr="003477FE">
          <w:rPr>
            <w:rStyle w:val="Hyperlink"/>
            <w:i/>
            <w:sz w:val="24"/>
            <w:szCs w:val="24"/>
          </w:rPr>
          <w:t>http://www.klientuskola.lv/lv/abece/bazes-klients/59-kas-ir-uzkrajums.html</w:t>
        </w:r>
      </w:hyperlink>
    </w:p>
    <w:p w14:paraId="0286A89A" w14:textId="740A9EDE" w:rsidR="00387F56" w:rsidRPr="003477FE" w:rsidRDefault="00A83E42" w:rsidP="00387F56">
      <w:pPr>
        <w:pStyle w:val="ListParagraph"/>
        <w:ind w:left="426"/>
        <w:rPr>
          <w:rStyle w:val="Hyperlink"/>
          <w:i/>
          <w:sz w:val="24"/>
          <w:szCs w:val="24"/>
        </w:rPr>
      </w:pPr>
      <w:hyperlink r:id="rId23" w:history="1">
        <w:r w:rsidR="00387F56" w:rsidRPr="003477FE">
          <w:rPr>
            <w:rStyle w:val="Hyperlink"/>
            <w:i/>
            <w:sz w:val="24"/>
            <w:szCs w:val="24"/>
          </w:rPr>
          <w:t>http://www.klientuskola.lv/lv/abece/aktivs-klients/25-kas-ir-tavi-aktivi.html</w:t>
        </w:r>
      </w:hyperlink>
    </w:p>
    <w:p w14:paraId="02FEDD96" w14:textId="77777777" w:rsidR="00387F56" w:rsidRPr="003477FE" w:rsidRDefault="00387F56" w:rsidP="00387F56">
      <w:pPr>
        <w:pStyle w:val="ListParagraph"/>
        <w:ind w:left="426"/>
        <w:rPr>
          <w:i/>
          <w:sz w:val="20"/>
          <w:szCs w:val="20"/>
        </w:rPr>
      </w:pPr>
    </w:p>
    <w:p w14:paraId="06877B78" w14:textId="77777777" w:rsidR="00387F56" w:rsidRPr="003477FE" w:rsidRDefault="00387F56" w:rsidP="00387F56">
      <w:pPr>
        <w:pStyle w:val="ListParagraph"/>
        <w:numPr>
          <w:ilvl w:val="1"/>
          <w:numId w:val="4"/>
        </w:numPr>
        <w:ind w:left="426" w:hanging="426"/>
        <w:jc w:val="both"/>
        <w:rPr>
          <w:sz w:val="24"/>
          <w:szCs w:val="24"/>
        </w:rPr>
      </w:pPr>
      <w:r w:rsidRPr="003477FE">
        <w:rPr>
          <w:rStyle w:val="Hyperlink"/>
          <w:color w:val="000000" w:themeColor="text1"/>
          <w:sz w:val="24"/>
          <w:szCs w:val="24"/>
          <w:u w:val="none"/>
        </w:rPr>
        <w:t xml:space="preserve"> </w:t>
      </w:r>
      <w:r w:rsidRPr="003477FE">
        <w:rPr>
          <w:sz w:val="24"/>
          <w:szCs w:val="24"/>
        </w:rPr>
        <w:t>Finanšu parādi. Parādi un to vadība.</w:t>
      </w:r>
    </w:p>
    <w:p w14:paraId="16986902" w14:textId="77777777" w:rsidR="00387F56" w:rsidRPr="003477FE" w:rsidRDefault="00A83E42" w:rsidP="00387F56">
      <w:pPr>
        <w:pStyle w:val="ListParagraph"/>
        <w:ind w:left="426"/>
        <w:jc w:val="both"/>
        <w:rPr>
          <w:i/>
          <w:sz w:val="24"/>
          <w:szCs w:val="24"/>
        </w:rPr>
      </w:pPr>
      <w:hyperlink r:id="rId24" w:history="1">
        <w:r w:rsidR="00387F56" w:rsidRPr="003477FE">
          <w:rPr>
            <w:rStyle w:val="Hyperlink"/>
            <w:i/>
            <w:sz w:val="24"/>
            <w:szCs w:val="24"/>
          </w:rPr>
          <w:t>http://www.fktk.lv/attachments/article/6219/STANDARTS_FINAL_22032017.pdf</w:t>
        </w:r>
      </w:hyperlink>
    </w:p>
    <w:p w14:paraId="70012956" w14:textId="6547C399" w:rsidR="00387F56" w:rsidRPr="003477FE" w:rsidRDefault="00D01BB0" w:rsidP="00387F56">
      <w:pPr>
        <w:pStyle w:val="ListParagraph"/>
        <w:ind w:left="426" w:hanging="426"/>
        <w:jc w:val="both"/>
        <w:rPr>
          <w:rFonts w:cs="Times New Roman"/>
          <w:i/>
          <w:sz w:val="20"/>
          <w:szCs w:val="20"/>
        </w:rPr>
      </w:pPr>
      <w:r w:rsidRPr="003477FE">
        <w:rPr>
          <w:rFonts w:cs="Times New Roman"/>
          <w:i/>
          <w:sz w:val="24"/>
          <w:szCs w:val="24"/>
        </w:rPr>
        <w:t xml:space="preserve"> </w:t>
      </w:r>
    </w:p>
    <w:p w14:paraId="057627D6" w14:textId="77777777" w:rsidR="00FF575F" w:rsidRPr="003477FE" w:rsidRDefault="00FF575F" w:rsidP="00FF575F">
      <w:pPr>
        <w:pStyle w:val="ListParagraph"/>
        <w:ind w:left="426" w:hanging="426"/>
        <w:rPr>
          <w:rFonts w:cs="Times New Roman"/>
          <w:sz w:val="24"/>
          <w:szCs w:val="24"/>
        </w:rPr>
      </w:pPr>
      <w:r w:rsidRPr="003477FE">
        <w:rPr>
          <w:rFonts w:cs="Times New Roman"/>
          <w:sz w:val="24"/>
          <w:szCs w:val="24"/>
        </w:rPr>
        <w:t>Pašpārbaudes iespējas</w:t>
      </w:r>
    </w:p>
    <w:p w14:paraId="65ADBB70" w14:textId="77777777" w:rsidR="00D01BB0" w:rsidRPr="003477FE" w:rsidRDefault="00D01BB0" w:rsidP="00387F56">
      <w:pPr>
        <w:pStyle w:val="ListParagraph"/>
        <w:ind w:left="426" w:hanging="426"/>
        <w:jc w:val="both"/>
        <w:rPr>
          <w:rFonts w:cs="Times New Roman"/>
          <w:i/>
          <w:sz w:val="20"/>
          <w:szCs w:val="20"/>
        </w:rPr>
      </w:pPr>
    </w:p>
    <w:p w14:paraId="779BB06D" w14:textId="77777777" w:rsidR="00387F56" w:rsidRPr="003477FE" w:rsidRDefault="00387F56" w:rsidP="00387F56">
      <w:pPr>
        <w:pStyle w:val="ListParagraph"/>
        <w:numPr>
          <w:ilvl w:val="0"/>
          <w:numId w:val="4"/>
        </w:numPr>
        <w:ind w:left="426" w:hanging="426"/>
        <w:jc w:val="both"/>
        <w:rPr>
          <w:rFonts w:cs="Times New Roman"/>
          <w:b/>
          <w:sz w:val="24"/>
          <w:szCs w:val="24"/>
          <w:u w:val="single"/>
        </w:rPr>
      </w:pPr>
      <w:r w:rsidRPr="003477FE">
        <w:rPr>
          <w:rFonts w:cs="Times New Roman"/>
          <w:b/>
          <w:sz w:val="24"/>
          <w:szCs w:val="24"/>
          <w:u w:val="single"/>
        </w:rPr>
        <w:t>Finanšu un ekonomiskā vide</w:t>
      </w:r>
    </w:p>
    <w:p w14:paraId="2ACC48A6" w14:textId="77777777" w:rsidR="00387F56" w:rsidRPr="003477FE" w:rsidRDefault="00387F56" w:rsidP="00387F56">
      <w:pPr>
        <w:pStyle w:val="ListParagraph"/>
        <w:numPr>
          <w:ilvl w:val="1"/>
          <w:numId w:val="4"/>
        </w:numPr>
        <w:ind w:left="426" w:hanging="426"/>
        <w:jc w:val="both"/>
        <w:rPr>
          <w:rStyle w:val="Hyperlink"/>
          <w:i/>
          <w:color w:val="000000" w:themeColor="text1"/>
          <w:sz w:val="24"/>
          <w:szCs w:val="24"/>
          <w:u w:val="none"/>
        </w:rPr>
      </w:pPr>
      <w:r w:rsidRPr="003477FE">
        <w:rPr>
          <w:rStyle w:val="Hyperlink"/>
          <w:color w:val="000000" w:themeColor="text1"/>
          <w:sz w:val="24"/>
          <w:szCs w:val="24"/>
          <w:u w:val="none"/>
        </w:rPr>
        <w:t xml:space="preserve">Finanšu pakalpojumu vide (pakalpojumu veidi, piedāvājumu salīdzinājums un analīze); </w:t>
      </w:r>
    </w:p>
    <w:p w14:paraId="7A0BD64D" w14:textId="77777777" w:rsidR="00387F56" w:rsidRPr="003477FE" w:rsidRDefault="00A83E42" w:rsidP="00387F56">
      <w:pPr>
        <w:pStyle w:val="ListParagraph"/>
        <w:ind w:left="426"/>
        <w:jc w:val="both"/>
        <w:rPr>
          <w:rStyle w:val="Hyperlink"/>
          <w:i/>
          <w:color w:val="000000" w:themeColor="text1"/>
          <w:sz w:val="24"/>
          <w:szCs w:val="24"/>
          <w:u w:val="none"/>
        </w:rPr>
      </w:pPr>
      <w:hyperlink r:id="rId25" w:history="1">
        <w:r w:rsidR="00387F56" w:rsidRPr="003477FE">
          <w:rPr>
            <w:rStyle w:val="Hyperlink"/>
            <w:rFonts w:cs="Times New Roman"/>
            <w:i/>
            <w:color w:val="000000" w:themeColor="text1"/>
            <w:sz w:val="24"/>
            <w:szCs w:val="24"/>
            <w:u w:val="none"/>
          </w:rPr>
          <w:t>http://www.klientuskola.lv/lv/finansu-pakalpojumi.html</w:t>
        </w:r>
      </w:hyperlink>
    </w:p>
    <w:p w14:paraId="33294B8C" w14:textId="77777777" w:rsidR="00387F56" w:rsidRPr="003477FE" w:rsidRDefault="00A83E42" w:rsidP="00387F56">
      <w:pPr>
        <w:pStyle w:val="ListParagraph"/>
        <w:ind w:left="426"/>
        <w:jc w:val="both"/>
        <w:rPr>
          <w:rFonts w:cs="Times New Roman"/>
          <w:i/>
          <w:sz w:val="24"/>
          <w:szCs w:val="24"/>
        </w:rPr>
      </w:pPr>
      <w:hyperlink r:id="rId26" w:history="1">
        <w:r w:rsidR="00387F56" w:rsidRPr="003477FE">
          <w:rPr>
            <w:rStyle w:val="Hyperlink"/>
            <w:rFonts w:cs="Times New Roman"/>
            <w:i/>
            <w:sz w:val="24"/>
            <w:szCs w:val="24"/>
          </w:rPr>
          <w:t>http://www.klientuskola.lv/lv/abece/aktivs-klients.html</w:t>
        </w:r>
      </w:hyperlink>
    </w:p>
    <w:p w14:paraId="52441233" w14:textId="77777777" w:rsidR="00387F56" w:rsidRPr="003477FE" w:rsidRDefault="00387F56" w:rsidP="00387F56">
      <w:pPr>
        <w:pStyle w:val="ListParagraph"/>
        <w:ind w:left="426"/>
        <w:jc w:val="both"/>
        <w:rPr>
          <w:i/>
          <w:color w:val="000000" w:themeColor="text1"/>
          <w:sz w:val="20"/>
          <w:szCs w:val="20"/>
        </w:rPr>
      </w:pPr>
    </w:p>
    <w:p w14:paraId="187B0E4A" w14:textId="77777777" w:rsidR="00387F56" w:rsidRPr="003477FE" w:rsidRDefault="00387F56" w:rsidP="00387F56">
      <w:pPr>
        <w:pStyle w:val="ListParagraph"/>
        <w:numPr>
          <w:ilvl w:val="1"/>
          <w:numId w:val="4"/>
        </w:numPr>
        <w:ind w:left="426" w:hanging="426"/>
        <w:jc w:val="both"/>
        <w:rPr>
          <w:rFonts w:cs="Times New Roman"/>
          <w:i/>
          <w:sz w:val="24"/>
          <w:szCs w:val="24"/>
        </w:rPr>
      </w:pPr>
      <w:r w:rsidRPr="003477FE">
        <w:rPr>
          <w:rStyle w:val="Hyperlink"/>
          <w:color w:val="000000" w:themeColor="text1"/>
          <w:sz w:val="24"/>
          <w:szCs w:val="24"/>
          <w:u w:val="none"/>
        </w:rPr>
        <w:t>Valsts garantijas noguldījumi bankās, garantēto atlīdzību apmērs un to nosacījumi;</w:t>
      </w:r>
      <w:r w:rsidRPr="003477FE">
        <w:rPr>
          <w:rFonts w:cs="Times New Roman"/>
          <w:sz w:val="24"/>
          <w:szCs w:val="24"/>
        </w:rPr>
        <w:t xml:space="preserve"> </w:t>
      </w:r>
      <w:hyperlink r:id="rId27" w:history="1">
        <w:r w:rsidRPr="003477FE">
          <w:rPr>
            <w:rStyle w:val="Hyperlink"/>
            <w:rFonts w:cs="Times New Roman"/>
            <w:i/>
            <w:sz w:val="24"/>
            <w:szCs w:val="24"/>
          </w:rPr>
          <w:t>http://www.klientuskola.lv/lv/abece/bazes-klients/64-kas-ir-valsts-garantiju-sistema.html</w:t>
        </w:r>
      </w:hyperlink>
    </w:p>
    <w:p w14:paraId="43DFE59B" w14:textId="77777777" w:rsidR="00387F56" w:rsidRPr="003477FE" w:rsidRDefault="00A83E42" w:rsidP="00387F56">
      <w:pPr>
        <w:pStyle w:val="ListParagraph"/>
        <w:ind w:left="426"/>
        <w:jc w:val="both"/>
        <w:rPr>
          <w:rFonts w:cs="Times New Roman"/>
          <w:i/>
          <w:sz w:val="24"/>
          <w:szCs w:val="24"/>
        </w:rPr>
      </w:pPr>
      <w:hyperlink r:id="rId28" w:history="1">
        <w:r w:rsidR="00387F56" w:rsidRPr="003477FE">
          <w:rPr>
            <w:rStyle w:val="Hyperlink"/>
            <w:rFonts w:cs="Times New Roman"/>
            <w:i/>
            <w:sz w:val="24"/>
            <w:szCs w:val="24"/>
          </w:rPr>
          <w:t>http://www.klientuskola.lv/lv/finansu-pakalpojumi/21-kas-tevi-aizsarga.html</w:t>
        </w:r>
      </w:hyperlink>
    </w:p>
    <w:p w14:paraId="7F78320A" w14:textId="77777777" w:rsidR="00387F56" w:rsidRPr="003477FE" w:rsidRDefault="00A83E42" w:rsidP="00387F56">
      <w:pPr>
        <w:pStyle w:val="ListParagraph"/>
        <w:ind w:left="426"/>
        <w:jc w:val="both"/>
        <w:rPr>
          <w:rStyle w:val="Hyperlink"/>
          <w:rFonts w:cs="Times New Roman"/>
          <w:i/>
          <w:sz w:val="24"/>
          <w:szCs w:val="24"/>
        </w:rPr>
      </w:pPr>
      <w:hyperlink r:id="rId29" w:history="1">
        <w:r w:rsidR="00387F56" w:rsidRPr="003477FE">
          <w:rPr>
            <w:rStyle w:val="Hyperlink"/>
            <w:rFonts w:cs="Times New Roman"/>
            <w:i/>
            <w:sz w:val="24"/>
            <w:szCs w:val="24"/>
          </w:rPr>
          <w:t>http://www.ptac.gov.lv/lv/content/consumers</w:t>
        </w:r>
      </w:hyperlink>
    </w:p>
    <w:p w14:paraId="41249574" w14:textId="77777777" w:rsidR="00387F56" w:rsidRPr="003477FE" w:rsidRDefault="00387F56" w:rsidP="00387F56">
      <w:pPr>
        <w:pStyle w:val="ListParagraph"/>
        <w:ind w:left="426"/>
        <w:jc w:val="both"/>
        <w:rPr>
          <w:rFonts w:cs="Times New Roman"/>
          <w:sz w:val="20"/>
          <w:szCs w:val="20"/>
        </w:rPr>
      </w:pPr>
    </w:p>
    <w:p w14:paraId="33866BAB" w14:textId="77777777" w:rsidR="00387F56" w:rsidRPr="003477FE" w:rsidRDefault="00387F56" w:rsidP="00387F56">
      <w:pPr>
        <w:pStyle w:val="ListParagraph"/>
        <w:numPr>
          <w:ilvl w:val="1"/>
          <w:numId w:val="4"/>
        </w:numPr>
        <w:ind w:left="426" w:hanging="426"/>
        <w:jc w:val="both"/>
        <w:rPr>
          <w:rFonts w:cs="Times New Roman"/>
          <w:sz w:val="24"/>
          <w:szCs w:val="24"/>
        </w:rPr>
      </w:pPr>
      <w:r w:rsidRPr="003477FE">
        <w:rPr>
          <w:rFonts w:cs="Times New Roman"/>
          <w:sz w:val="24"/>
          <w:szCs w:val="24"/>
        </w:rPr>
        <w:t>Nodokļi un sabiedriskie izdevumi (nodokļu veidi, nodokļu izmaiņu ietekme uz privātiem tēriņiem un uzkrājumiem, to nozīme un ietekme uz sociālo garantiju saņemšanas iespējām, IIN atgriešana, gada ienākumu deklarācija).</w:t>
      </w:r>
    </w:p>
    <w:p w14:paraId="18ED970A" w14:textId="4EA64369" w:rsidR="00387F56" w:rsidRPr="003477FE" w:rsidRDefault="00E92CE7" w:rsidP="0070619C">
      <w:pPr>
        <w:pStyle w:val="ListParagraph"/>
        <w:spacing w:after="120"/>
        <w:ind w:left="425"/>
        <w:jc w:val="both"/>
        <w:rPr>
          <w:rFonts w:cs="Times New Roman"/>
          <w:i/>
          <w:sz w:val="24"/>
          <w:szCs w:val="24"/>
        </w:rPr>
      </w:pPr>
      <w:hyperlink r:id="rId30" w:history="1">
        <w:r w:rsidRPr="00203732">
          <w:rPr>
            <w:rStyle w:val="Hyperlink"/>
            <w:rFonts w:cs="Times New Roman"/>
            <w:i/>
            <w:sz w:val="24"/>
            <w:szCs w:val="24"/>
          </w:rPr>
          <w:t>http://www.fm.gov.lv/lv/sadalas/valsts_budzets/kur_paliek_mana_nauda/</w:t>
        </w:r>
      </w:hyperlink>
    </w:p>
    <w:p w14:paraId="332D67AB" w14:textId="77777777" w:rsidR="00387F56" w:rsidRPr="003477FE" w:rsidRDefault="00387F56" w:rsidP="00387F56">
      <w:pPr>
        <w:pStyle w:val="ListParagraph"/>
        <w:ind w:left="426"/>
        <w:jc w:val="both"/>
        <w:rPr>
          <w:rFonts w:cs="Times New Roman"/>
          <w:i/>
          <w:sz w:val="20"/>
          <w:szCs w:val="20"/>
        </w:rPr>
      </w:pPr>
    </w:p>
    <w:p w14:paraId="6FEECA95" w14:textId="77777777" w:rsidR="00387F56" w:rsidRPr="003477FE" w:rsidRDefault="00387F56" w:rsidP="00387F56">
      <w:pPr>
        <w:pStyle w:val="ListParagraph"/>
        <w:numPr>
          <w:ilvl w:val="1"/>
          <w:numId w:val="4"/>
        </w:numPr>
        <w:ind w:left="426" w:hanging="426"/>
        <w:jc w:val="both"/>
        <w:rPr>
          <w:rFonts w:cs="Times New Roman"/>
          <w:sz w:val="24"/>
          <w:szCs w:val="24"/>
        </w:rPr>
      </w:pPr>
      <w:r w:rsidRPr="003477FE">
        <w:rPr>
          <w:rFonts w:cs="Times New Roman"/>
          <w:sz w:val="24"/>
          <w:szCs w:val="24"/>
        </w:rPr>
        <w:t xml:space="preserve">Patērētāju tiesības un pienākumi (finanšu pakalpojumu sniedzēju uzraugi, to loma un kompetence, finanšu pakalpojumu patērētāju tiesības un atbildība); </w:t>
      </w:r>
    </w:p>
    <w:p w14:paraId="36DEB090" w14:textId="77777777" w:rsidR="00387F56" w:rsidRPr="003477FE" w:rsidRDefault="00387F56" w:rsidP="00387F56">
      <w:pPr>
        <w:pStyle w:val="ListParagraph"/>
        <w:ind w:left="426"/>
        <w:jc w:val="both"/>
        <w:rPr>
          <w:rStyle w:val="Hyperlink"/>
          <w:rFonts w:cs="Times New Roman"/>
          <w:i/>
          <w:sz w:val="24"/>
          <w:szCs w:val="24"/>
        </w:rPr>
      </w:pPr>
      <w:r w:rsidRPr="003477FE">
        <w:rPr>
          <w:rStyle w:val="Hyperlink"/>
          <w:rFonts w:cs="Times New Roman"/>
          <w:i/>
          <w:sz w:val="24"/>
          <w:szCs w:val="24"/>
        </w:rPr>
        <w:t>http://www.ptac.gov.lv/lv/content/consumers</w:t>
      </w:r>
    </w:p>
    <w:p w14:paraId="182856A9" w14:textId="77777777" w:rsidR="00387F56" w:rsidRPr="003477FE" w:rsidRDefault="00A83E42" w:rsidP="0070619C">
      <w:pPr>
        <w:pStyle w:val="ListParagraph"/>
        <w:spacing w:after="120"/>
        <w:ind w:left="425"/>
        <w:jc w:val="both"/>
        <w:rPr>
          <w:rStyle w:val="Hyperlink"/>
          <w:i/>
          <w:sz w:val="24"/>
          <w:szCs w:val="24"/>
        </w:rPr>
      </w:pPr>
      <w:hyperlink r:id="rId31" w:history="1">
        <w:r w:rsidR="00387F56" w:rsidRPr="003477FE">
          <w:rPr>
            <w:rStyle w:val="Hyperlink"/>
            <w:rFonts w:cs="Times New Roman"/>
            <w:i/>
            <w:sz w:val="24"/>
            <w:szCs w:val="24"/>
          </w:rPr>
          <w:t>http://www.klientuskola.lv/lv/finansu-pakalpojumi/23-pie-ka-tev-versties.html</w:t>
        </w:r>
      </w:hyperlink>
      <w:r w:rsidR="00387F56" w:rsidRPr="003477FE">
        <w:rPr>
          <w:rStyle w:val="Hyperlink"/>
          <w:rFonts w:cs="Times New Roman"/>
          <w:i/>
          <w:sz w:val="24"/>
          <w:szCs w:val="24"/>
        </w:rPr>
        <w:t xml:space="preserve"> </w:t>
      </w:r>
      <w:hyperlink r:id="rId32" w:history="1">
        <w:r w:rsidR="00387F56" w:rsidRPr="003477FE">
          <w:rPr>
            <w:rStyle w:val="Hyperlink"/>
            <w:rFonts w:cs="Times New Roman"/>
            <w:i/>
            <w:sz w:val="24"/>
            <w:szCs w:val="24"/>
          </w:rPr>
          <w:t>http://www.klientuskola.lv/lv/finansu-pakalpojumi/19-kas-ir-uzraugosas-institucijas.html</w:t>
        </w:r>
      </w:hyperlink>
    </w:p>
    <w:p w14:paraId="5E915CC5" w14:textId="77777777" w:rsidR="00387F56" w:rsidRPr="003477FE" w:rsidRDefault="00387F56" w:rsidP="00387F56">
      <w:pPr>
        <w:pStyle w:val="ListParagraph"/>
        <w:ind w:left="426"/>
        <w:jc w:val="both"/>
        <w:rPr>
          <w:rFonts w:cs="Times New Roman"/>
          <w:sz w:val="20"/>
          <w:szCs w:val="20"/>
        </w:rPr>
      </w:pPr>
    </w:p>
    <w:p w14:paraId="09A0E76F" w14:textId="77777777" w:rsidR="00387F56" w:rsidRPr="003477FE" w:rsidRDefault="00387F56" w:rsidP="00387F56">
      <w:pPr>
        <w:pStyle w:val="ListParagraph"/>
        <w:numPr>
          <w:ilvl w:val="1"/>
          <w:numId w:val="4"/>
        </w:numPr>
        <w:ind w:left="426" w:hanging="426"/>
        <w:jc w:val="both"/>
        <w:rPr>
          <w:rFonts w:cs="Times New Roman"/>
          <w:sz w:val="24"/>
          <w:szCs w:val="24"/>
        </w:rPr>
      </w:pPr>
      <w:r w:rsidRPr="003477FE">
        <w:rPr>
          <w:rFonts w:cs="Times New Roman"/>
          <w:sz w:val="24"/>
          <w:szCs w:val="24"/>
        </w:rPr>
        <w:t>Pakalpojumu drošība, t.sk. e-drošība (personas un finanšu datu aizsardzība, nelikumīgas darbības, izmantojot finanšu pakalpojumus);</w:t>
      </w:r>
    </w:p>
    <w:p w14:paraId="00B6BCA4" w14:textId="0369A592" w:rsidR="00387F56" w:rsidRPr="003477FE" w:rsidRDefault="00E92CE7" w:rsidP="0070619C">
      <w:pPr>
        <w:pStyle w:val="ListParagraph"/>
        <w:spacing w:after="120"/>
        <w:ind w:left="425"/>
        <w:jc w:val="both"/>
        <w:rPr>
          <w:rStyle w:val="Hyperlink"/>
          <w:rFonts w:cs="Times New Roman"/>
          <w:i/>
          <w:sz w:val="24"/>
          <w:szCs w:val="24"/>
        </w:rPr>
      </w:pPr>
      <w:hyperlink r:id="rId33" w:history="1">
        <w:r w:rsidRPr="00203732">
          <w:rPr>
            <w:rStyle w:val="Hyperlink"/>
            <w:rFonts w:cs="Times New Roman"/>
            <w:i/>
            <w:sz w:val="24"/>
            <w:szCs w:val="24"/>
          </w:rPr>
          <w:t>http://www.klientuskola.lv/lv/abece/aktivs-klients/95-kas-ir-e-drosiba.html</w:t>
        </w:r>
      </w:hyperlink>
      <w:proofErr w:type="gramStart"/>
      <w:r w:rsidR="00387F56" w:rsidRPr="003477FE">
        <w:rPr>
          <w:rStyle w:val="Hyperlink"/>
          <w:rFonts w:cs="Times New Roman"/>
          <w:i/>
          <w:sz w:val="24"/>
          <w:szCs w:val="24"/>
        </w:rPr>
        <w:t xml:space="preserve">  </w:t>
      </w:r>
      <w:proofErr w:type="gramEnd"/>
    </w:p>
    <w:p w14:paraId="34460C35" w14:textId="196CF593" w:rsidR="00D01BB0" w:rsidRPr="003477FE" w:rsidRDefault="00D01BB0" w:rsidP="00D01BB0">
      <w:pPr>
        <w:jc w:val="both"/>
        <w:rPr>
          <w:rFonts w:cs="Times New Roman"/>
          <w:i/>
          <w:sz w:val="24"/>
          <w:szCs w:val="24"/>
        </w:rPr>
      </w:pPr>
      <w:r w:rsidRPr="003477FE">
        <w:rPr>
          <w:sz w:val="24"/>
          <w:szCs w:val="24"/>
        </w:rPr>
        <w:t>P</w:t>
      </w:r>
      <w:r w:rsidR="00FF575F" w:rsidRPr="003477FE">
        <w:rPr>
          <w:sz w:val="24"/>
          <w:szCs w:val="24"/>
        </w:rPr>
        <w:t>ašpārbaudes iespējas</w:t>
      </w:r>
    </w:p>
    <w:p w14:paraId="52F8AB5A" w14:textId="77777777" w:rsidR="00387F56" w:rsidRPr="003477FE" w:rsidRDefault="00387F56" w:rsidP="002C0BDC">
      <w:pPr>
        <w:pStyle w:val="ListParagraph"/>
        <w:numPr>
          <w:ilvl w:val="0"/>
          <w:numId w:val="4"/>
        </w:numPr>
        <w:ind w:left="426" w:hanging="426"/>
        <w:jc w:val="both"/>
        <w:rPr>
          <w:rFonts w:cs="Times New Roman"/>
          <w:i/>
          <w:sz w:val="24"/>
          <w:szCs w:val="24"/>
        </w:rPr>
      </w:pPr>
      <w:r w:rsidRPr="003477FE">
        <w:rPr>
          <w:rFonts w:cs="Times New Roman"/>
          <w:b/>
          <w:sz w:val="24"/>
          <w:szCs w:val="24"/>
          <w:u w:val="single"/>
        </w:rPr>
        <w:t xml:space="preserve">Valsts un sociālais budžets, sociālās apdrošināšanas sistēmas darbība valstī </w:t>
      </w:r>
    </w:p>
    <w:p w14:paraId="28D26F3E" w14:textId="77777777" w:rsidR="00387F56" w:rsidRPr="003477FE" w:rsidRDefault="00387F56" w:rsidP="00387F56">
      <w:pPr>
        <w:pStyle w:val="ListParagraph"/>
        <w:numPr>
          <w:ilvl w:val="1"/>
          <w:numId w:val="4"/>
        </w:numPr>
        <w:ind w:left="426" w:hanging="426"/>
        <w:jc w:val="both"/>
        <w:rPr>
          <w:rFonts w:cs="Times New Roman"/>
          <w:sz w:val="24"/>
          <w:szCs w:val="24"/>
        </w:rPr>
      </w:pPr>
      <w:r w:rsidRPr="003477FE">
        <w:rPr>
          <w:rFonts w:cs="Times New Roman"/>
          <w:sz w:val="24"/>
          <w:szCs w:val="24"/>
        </w:rPr>
        <w:t>Valsts sociālās apdrošināšanas sistēmas finansēšana;</w:t>
      </w:r>
    </w:p>
    <w:p w14:paraId="2C02654E" w14:textId="77777777" w:rsidR="00387F56" w:rsidRPr="003477FE" w:rsidRDefault="00387F56" w:rsidP="00387F56">
      <w:pPr>
        <w:pStyle w:val="ListParagraph"/>
        <w:numPr>
          <w:ilvl w:val="1"/>
          <w:numId w:val="4"/>
        </w:numPr>
        <w:ind w:left="426" w:hanging="426"/>
        <w:jc w:val="both"/>
        <w:rPr>
          <w:rFonts w:cs="Times New Roman"/>
          <w:sz w:val="24"/>
          <w:szCs w:val="24"/>
        </w:rPr>
      </w:pPr>
      <w:r w:rsidRPr="003477FE">
        <w:rPr>
          <w:rFonts w:cs="Times New Roman"/>
          <w:sz w:val="24"/>
          <w:szCs w:val="24"/>
        </w:rPr>
        <w:t>Valsts sociālās apdrošināšanas pabalsti;</w:t>
      </w:r>
    </w:p>
    <w:p w14:paraId="72F53B9F" w14:textId="77777777" w:rsidR="00387F56" w:rsidRPr="003477FE" w:rsidRDefault="00387F56" w:rsidP="00387F56">
      <w:pPr>
        <w:pStyle w:val="ListParagraph"/>
        <w:numPr>
          <w:ilvl w:val="1"/>
          <w:numId w:val="4"/>
        </w:numPr>
        <w:ind w:left="426" w:hanging="426"/>
        <w:jc w:val="both"/>
        <w:rPr>
          <w:rFonts w:cs="Times New Roman"/>
          <w:sz w:val="24"/>
          <w:szCs w:val="24"/>
        </w:rPr>
      </w:pPr>
      <w:r w:rsidRPr="003477FE">
        <w:rPr>
          <w:rFonts w:cs="Times New Roman"/>
          <w:sz w:val="24"/>
          <w:szCs w:val="24"/>
        </w:rPr>
        <w:t xml:space="preserve">Valsts pensiju sistēma. </w:t>
      </w:r>
    </w:p>
    <w:p w14:paraId="39D45B1B" w14:textId="61DDC6FB" w:rsidR="00387F56" w:rsidRPr="003477FE" w:rsidRDefault="00A83E42" w:rsidP="002C0BDC">
      <w:pPr>
        <w:pStyle w:val="ListParagraph"/>
        <w:spacing w:after="240"/>
        <w:ind w:left="426"/>
        <w:jc w:val="both"/>
        <w:rPr>
          <w:rStyle w:val="Hyperlink"/>
          <w:rFonts w:cs="Times New Roman"/>
          <w:i/>
          <w:sz w:val="24"/>
          <w:szCs w:val="24"/>
        </w:rPr>
      </w:pPr>
      <w:hyperlink r:id="rId34" w:history="1">
        <w:r w:rsidR="00387F56" w:rsidRPr="003477FE">
          <w:rPr>
            <w:rStyle w:val="Hyperlink"/>
            <w:rFonts w:cs="Times New Roman"/>
            <w:i/>
            <w:sz w:val="24"/>
            <w:szCs w:val="24"/>
          </w:rPr>
          <w:t>http://www.vsaa.lv/lv/pakalpojumi</w:t>
        </w:r>
      </w:hyperlink>
    </w:p>
    <w:p w14:paraId="2162A25B" w14:textId="107CD547" w:rsidR="00D01BB0" w:rsidRPr="003477FE" w:rsidRDefault="00D01BB0" w:rsidP="00D01BB0">
      <w:pPr>
        <w:spacing w:after="240"/>
        <w:jc w:val="both"/>
        <w:rPr>
          <w:rFonts w:cs="Times New Roman"/>
          <w:sz w:val="24"/>
          <w:szCs w:val="24"/>
        </w:rPr>
      </w:pPr>
      <w:r w:rsidRPr="003477FE">
        <w:rPr>
          <w:rFonts w:cs="Times New Roman"/>
          <w:sz w:val="24"/>
          <w:szCs w:val="24"/>
        </w:rPr>
        <w:t>P</w:t>
      </w:r>
      <w:r w:rsidR="00FF575F" w:rsidRPr="003477FE">
        <w:rPr>
          <w:rFonts w:cs="Times New Roman"/>
          <w:sz w:val="24"/>
          <w:szCs w:val="24"/>
        </w:rPr>
        <w:t>ašpārbaudes iespējas</w:t>
      </w:r>
    </w:p>
    <w:p w14:paraId="480C0255" w14:textId="2BC935CE" w:rsidR="00725D60" w:rsidRPr="003477FE" w:rsidRDefault="00051F4D" w:rsidP="00725D60">
      <w:pPr>
        <w:pStyle w:val="ListParagraph"/>
        <w:numPr>
          <w:ilvl w:val="0"/>
          <w:numId w:val="4"/>
        </w:numPr>
        <w:ind w:left="426" w:hanging="426"/>
        <w:jc w:val="both"/>
        <w:rPr>
          <w:rFonts w:cs="Times New Roman"/>
          <w:b/>
          <w:sz w:val="24"/>
          <w:szCs w:val="24"/>
          <w:u w:val="single"/>
        </w:rPr>
      </w:pPr>
      <w:r w:rsidRPr="003477FE">
        <w:rPr>
          <w:rFonts w:cs="Times New Roman"/>
          <w:b/>
          <w:sz w:val="24"/>
          <w:szCs w:val="24"/>
          <w:u w:val="single"/>
        </w:rPr>
        <w:t>Pārbaudes tests, apmācību beidzot</w:t>
      </w:r>
    </w:p>
    <w:sectPr w:rsidR="00725D60" w:rsidRPr="003477FE" w:rsidSect="00FF575F">
      <w:footerReference w:type="default" r:id="rId35"/>
      <w:pgSz w:w="11906" w:h="16838"/>
      <w:pgMar w:top="1134" w:right="1134" w:bottom="107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D003D" w14:textId="77777777" w:rsidR="00A83E42" w:rsidRDefault="00A83E42" w:rsidP="00012E39">
      <w:pPr>
        <w:spacing w:after="0" w:line="240" w:lineRule="auto"/>
      </w:pPr>
      <w:r>
        <w:separator/>
      </w:r>
    </w:p>
  </w:endnote>
  <w:endnote w:type="continuationSeparator" w:id="0">
    <w:p w14:paraId="0B49D02D" w14:textId="77777777" w:rsidR="00A83E42" w:rsidRDefault="00A83E42" w:rsidP="00012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78353"/>
      <w:docPartObj>
        <w:docPartGallery w:val="Page Numbers (Bottom of Page)"/>
        <w:docPartUnique/>
      </w:docPartObj>
    </w:sdtPr>
    <w:sdtEndPr>
      <w:rPr>
        <w:noProof/>
      </w:rPr>
    </w:sdtEndPr>
    <w:sdtContent>
      <w:p w14:paraId="6B467765" w14:textId="31B60D9F" w:rsidR="00012E39" w:rsidRDefault="00012E39">
        <w:pPr>
          <w:pStyle w:val="Footer"/>
          <w:jc w:val="right"/>
        </w:pPr>
        <w:r>
          <w:fldChar w:fldCharType="begin"/>
        </w:r>
        <w:r>
          <w:instrText xml:space="preserve"> PAGE   \* MERGEFORMAT </w:instrText>
        </w:r>
        <w:r>
          <w:fldChar w:fldCharType="separate"/>
        </w:r>
        <w:r w:rsidR="0033517B">
          <w:rPr>
            <w:noProof/>
          </w:rPr>
          <w:t>6</w:t>
        </w:r>
        <w:r>
          <w:rPr>
            <w:noProof/>
          </w:rPr>
          <w:fldChar w:fldCharType="end"/>
        </w:r>
      </w:p>
    </w:sdtContent>
  </w:sdt>
  <w:p w14:paraId="04BE1A0E" w14:textId="77777777" w:rsidR="00012E39" w:rsidRDefault="00012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F36CA" w14:textId="77777777" w:rsidR="00A83E42" w:rsidRDefault="00A83E42" w:rsidP="00012E39">
      <w:pPr>
        <w:spacing w:after="0" w:line="240" w:lineRule="auto"/>
      </w:pPr>
      <w:r>
        <w:separator/>
      </w:r>
    </w:p>
  </w:footnote>
  <w:footnote w:type="continuationSeparator" w:id="0">
    <w:p w14:paraId="669B68DE" w14:textId="77777777" w:rsidR="00A83E42" w:rsidRDefault="00A83E42" w:rsidP="00012E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70184"/>
    <w:multiLevelType w:val="multilevel"/>
    <w:tmpl w:val="21C4DD3A"/>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017EF7"/>
    <w:multiLevelType w:val="multilevel"/>
    <w:tmpl w:val="F74A7C36"/>
    <w:lvl w:ilvl="0">
      <w:start w:val="1"/>
      <w:numFmt w:val="decimal"/>
      <w:lvlText w:val="%1."/>
      <w:lvlJc w:val="left"/>
      <w:pPr>
        <w:ind w:left="720" w:hanging="360"/>
      </w:pPr>
      <w:rPr>
        <w:rFonts w:hint="default"/>
        <w:b/>
        <w:i w:val="0"/>
      </w:rPr>
    </w:lvl>
    <w:lvl w:ilvl="1">
      <w:start w:val="1"/>
      <w:numFmt w:val="decimal"/>
      <w:isLgl/>
      <w:lvlText w:val="%1.%2."/>
      <w:lvlJc w:val="left"/>
      <w:pPr>
        <w:ind w:left="644"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E3A1BAC"/>
    <w:multiLevelType w:val="multilevel"/>
    <w:tmpl w:val="991C49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7497D5D"/>
    <w:multiLevelType w:val="multilevel"/>
    <w:tmpl w:val="0B38A65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56"/>
    <w:rsid w:val="00012E39"/>
    <w:rsid w:val="00051F4D"/>
    <w:rsid w:val="00097F46"/>
    <w:rsid w:val="001200C6"/>
    <w:rsid w:val="00145925"/>
    <w:rsid w:val="00156E03"/>
    <w:rsid w:val="0019337D"/>
    <w:rsid w:val="00194C70"/>
    <w:rsid w:val="002809F1"/>
    <w:rsid w:val="002C0BDC"/>
    <w:rsid w:val="0033517B"/>
    <w:rsid w:val="003477FE"/>
    <w:rsid w:val="00371469"/>
    <w:rsid w:val="00387F56"/>
    <w:rsid w:val="003A2702"/>
    <w:rsid w:val="003A43C5"/>
    <w:rsid w:val="003A5148"/>
    <w:rsid w:val="00420E51"/>
    <w:rsid w:val="0045171D"/>
    <w:rsid w:val="00490F29"/>
    <w:rsid w:val="005305D3"/>
    <w:rsid w:val="005820D9"/>
    <w:rsid w:val="005F6451"/>
    <w:rsid w:val="006940CA"/>
    <w:rsid w:val="006C60BF"/>
    <w:rsid w:val="006D5612"/>
    <w:rsid w:val="0070619C"/>
    <w:rsid w:val="00721E52"/>
    <w:rsid w:val="00725D60"/>
    <w:rsid w:val="007B1BAA"/>
    <w:rsid w:val="007C0A45"/>
    <w:rsid w:val="008027D4"/>
    <w:rsid w:val="00805D4E"/>
    <w:rsid w:val="00832D8A"/>
    <w:rsid w:val="0083788F"/>
    <w:rsid w:val="00851A57"/>
    <w:rsid w:val="008535A3"/>
    <w:rsid w:val="008A0DF2"/>
    <w:rsid w:val="00913848"/>
    <w:rsid w:val="00937536"/>
    <w:rsid w:val="0094327D"/>
    <w:rsid w:val="009B7273"/>
    <w:rsid w:val="009C7058"/>
    <w:rsid w:val="009E6666"/>
    <w:rsid w:val="009F14CA"/>
    <w:rsid w:val="009F725F"/>
    <w:rsid w:val="00A726BB"/>
    <w:rsid w:val="00A81F34"/>
    <w:rsid w:val="00A83E42"/>
    <w:rsid w:val="00B748EE"/>
    <w:rsid w:val="00B763FD"/>
    <w:rsid w:val="00BF61BD"/>
    <w:rsid w:val="00C45999"/>
    <w:rsid w:val="00C74BD1"/>
    <w:rsid w:val="00CA1BCC"/>
    <w:rsid w:val="00CA326C"/>
    <w:rsid w:val="00CA6057"/>
    <w:rsid w:val="00CE60E9"/>
    <w:rsid w:val="00CF560E"/>
    <w:rsid w:val="00D01BB0"/>
    <w:rsid w:val="00D13908"/>
    <w:rsid w:val="00D355D4"/>
    <w:rsid w:val="00D7289A"/>
    <w:rsid w:val="00D770A0"/>
    <w:rsid w:val="00DB3D89"/>
    <w:rsid w:val="00E0134E"/>
    <w:rsid w:val="00E533C8"/>
    <w:rsid w:val="00E87C98"/>
    <w:rsid w:val="00E92CE7"/>
    <w:rsid w:val="00EC1D4B"/>
    <w:rsid w:val="00EF19E4"/>
    <w:rsid w:val="00F0643A"/>
    <w:rsid w:val="00FC3AD5"/>
    <w:rsid w:val="00FF57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37BF"/>
  <w15:chartTrackingRefBased/>
  <w15:docId w15:val="{7D5C3598-96ED-4E6F-9175-4303353A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7F56"/>
    <w:rPr>
      <w:color w:val="0563C1"/>
      <w:u w:val="single"/>
    </w:rPr>
  </w:style>
  <w:style w:type="paragraph" w:styleId="ListParagraph">
    <w:name w:val="List Paragraph"/>
    <w:basedOn w:val="Normal"/>
    <w:uiPriority w:val="34"/>
    <w:qFormat/>
    <w:rsid w:val="00387F56"/>
    <w:pPr>
      <w:ind w:left="720"/>
      <w:contextualSpacing/>
    </w:pPr>
  </w:style>
  <w:style w:type="character" w:styleId="CommentReference">
    <w:name w:val="annotation reference"/>
    <w:basedOn w:val="DefaultParagraphFont"/>
    <w:uiPriority w:val="99"/>
    <w:semiHidden/>
    <w:unhideWhenUsed/>
    <w:rsid w:val="00387F56"/>
    <w:rPr>
      <w:sz w:val="16"/>
      <w:szCs w:val="16"/>
    </w:rPr>
  </w:style>
  <w:style w:type="paragraph" w:styleId="CommentText">
    <w:name w:val="annotation text"/>
    <w:basedOn w:val="Normal"/>
    <w:link w:val="CommentTextChar"/>
    <w:uiPriority w:val="99"/>
    <w:semiHidden/>
    <w:unhideWhenUsed/>
    <w:rsid w:val="00387F56"/>
    <w:pPr>
      <w:spacing w:line="240" w:lineRule="auto"/>
    </w:pPr>
    <w:rPr>
      <w:sz w:val="20"/>
      <w:szCs w:val="20"/>
    </w:rPr>
  </w:style>
  <w:style w:type="character" w:customStyle="1" w:styleId="CommentTextChar">
    <w:name w:val="Comment Text Char"/>
    <w:basedOn w:val="DefaultParagraphFont"/>
    <w:link w:val="CommentText"/>
    <w:uiPriority w:val="99"/>
    <w:semiHidden/>
    <w:rsid w:val="00387F56"/>
    <w:rPr>
      <w:sz w:val="20"/>
      <w:szCs w:val="20"/>
    </w:rPr>
  </w:style>
  <w:style w:type="paragraph" w:styleId="BalloonText">
    <w:name w:val="Balloon Text"/>
    <w:basedOn w:val="Normal"/>
    <w:link w:val="BalloonTextChar"/>
    <w:uiPriority w:val="99"/>
    <w:semiHidden/>
    <w:unhideWhenUsed/>
    <w:rsid w:val="00387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F56"/>
    <w:rPr>
      <w:rFonts w:ascii="Segoe UI" w:hAnsi="Segoe UI" w:cs="Segoe UI"/>
      <w:sz w:val="18"/>
      <w:szCs w:val="18"/>
    </w:rPr>
  </w:style>
  <w:style w:type="paragraph" w:styleId="Header">
    <w:name w:val="header"/>
    <w:basedOn w:val="Normal"/>
    <w:link w:val="HeaderChar"/>
    <w:uiPriority w:val="99"/>
    <w:unhideWhenUsed/>
    <w:rsid w:val="00012E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2E39"/>
  </w:style>
  <w:style w:type="paragraph" w:styleId="Footer">
    <w:name w:val="footer"/>
    <w:basedOn w:val="Normal"/>
    <w:link w:val="FooterChar"/>
    <w:uiPriority w:val="99"/>
    <w:unhideWhenUsed/>
    <w:rsid w:val="00012E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2E39"/>
  </w:style>
  <w:style w:type="paragraph" w:styleId="CommentSubject">
    <w:name w:val="annotation subject"/>
    <w:basedOn w:val="CommentText"/>
    <w:next w:val="CommentText"/>
    <w:link w:val="CommentSubjectChar"/>
    <w:uiPriority w:val="99"/>
    <w:semiHidden/>
    <w:unhideWhenUsed/>
    <w:rsid w:val="00B763FD"/>
    <w:rPr>
      <w:b/>
      <w:bCs/>
    </w:rPr>
  </w:style>
  <w:style w:type="character" w:customStyle="1" w:styleId="CommentSubjectChar">
    <w:name w:val="Comment Subject Char"/>
    <w:basedOn w:val="CommentTextChar"/>
    <w:link w:val="CommentSubject"/>
    <w:uiPriority w:val="99"/>
    <w:semiHidden/>
    <w:rsid w:val="00B763FD"/>
    <w:rPr>
      <w:b/>
      <w:bCs/>
      <w:sz w:val="20"/>
      <w:szCs w:val="20"/>
    </w:rPr>
  </w:style>
  <w:style w:type="character" w:styleId="FollowedHyperlink">
    <w:name w:val="FollowedHyperlink"/>
    <w:basedOn w:val="DefaultParagraphFont"/>
    <w:uiPriority w:val="99"/>
    <w:semiHidden/>
    <w:unhideWhenUsed/>
    <w:rsid w:val="007061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nk.lv/temas/naudas-aprite/626-aktualas-temas/naudas-drosiba/10091-ko-darit-ja-nauda-bojata-apmaina-ekspertize" TargetMode="External"/><Relationship Id="rId18" Type="http://schemas.openxmlformats.org/officeDocument/2006/relationships/hyperlink" Target="http://www.fktk.lv/attachments/article/6219/STANDARTS_FINAL_22032017.pdf" TargetMode="External"/><Relationship Id="rId26" Type="http://schemas.openxmlformats.org/officeDocument/2006/relationships/hyperlink" Target="http://www.klientuskola.lv/lv/abece/aktivs-klients.html" TargetMode="External"/><Relationship Id="rId3" Type="http://schemas.openxmlformats.org/officeDocument/2006/relationships/customXml" Target="../customXml/item3.xml"/><Relationship Id="rId21" Type="http://schemas.openxmlformats.org/officeDocument/2006/relationships/hyperlink" Target="http://www.klientuskola.lv/lv/abece/bazes-klients/5-kas-ir-atrais-jeb-sms-kredits.html" TargetMode="External"/><Relationship Id="rId34" Type="http://schemas.openxmlformats.org/officeDocument/2006/relationships/hyperlink" Target="http://www.vsaa.lv/lv/pakalpojumi" TargetMode="External"/><Relationship Id="rId7" Type="http://schemas.openxmlformats.org/officeDocument/2006/relationships/settings" Target="settings.xml"/><Relationship Id="rId12" Type="http://schemas.openxmlformats.org/officeDocument/2006/relationships/hyperlink" Target="http://www.klientuskola.lv/" TargetMode="External"/><Relationship Id="rId17" Type="http://schemas.openxmlformats.org/officeDocument/2006/relationships/hyperlink" Target="http://www.ptac.gov.lv/lv/content/consumers" TargetMode="External"/><Relationship Id="rId25" Type="http://schemas.openxmlformats.org/officeDocument/2006/relationships/hyperlink" Target="http://www.klientuskola.lv/lv/finansu-pakalpojumi.html" TargetMode="External"/><Relationship Id="rId33" Type="http://schemas.openxmlformats.org/officeDocument/2006/relationships/hyperlink" Target="http://www.klientuskola.lv/lv/abece/aktivs-klients/95-kas-ir-e-drosiba.html" TargetMode="External"/><Relationship Id="rId2" Type="http://schemas.openxmlformats.org/officeDocument/2006/relationships/customXml" Target="../customXml/item2.xml"/><Relationship Id="rId16" Type="http://schemas.openxmlformats.org/officeDocument/2006/relationships/hyperlink" Target="http://www.fktk.lv/attachments/article/6219/STANDARTS_FINAL_22032017.pdf" TargetMode="External"/><Relationship Id="rId20" Type="http://schemas.openxmlformats.org/officeDocument/2006/relationships/hyperlink" Target="http://www.klientuskola.lv/lv/abece/bazes-klients/4-kas-ir-kredits.html" TargetMode="External"/><Relationship Id="rId29" Type="http://schemas.openxmlformats.org/officeDocument/2006/relationships/hyperlink" Target="http://www.ptac.gov.lv/lv/content/consum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dlnet.gov/adl-research/performance-tracking-analysis/experience-api/" TargetMode="External"/><Relationship Id="rId24" Type="http://schemas.openxmlformats.org/officeDocument/2006/relationships/hyperlink" Target="http://www.fktk.lv/attachments/article/6219/STANDARTS_FINAL_22032017.pdf" TargetMode="External"/><Relationship Id="rId32" Type="http://schemas.openxmlformats.org/officeDocument/2006/relationships/hyperlink" Target="http://www.klientuskola.lv/lv/finansu-pakalpojumi/19-kas-ir-uzraugosas-institucijas.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klientuskola.lv/lv/abece/aktivs-klients/101-kas-ir-launatura.html" TargetMode="External"/><Relationship Id="rId23" Type="http://schemas.openxmlformats.org/officeDocument/2006/relationships/hyperlink" Target="http://www.klientuskola.lv/lv/abece/aktivs-klients/25-kas-ir-tavi-aktivi.html" TargetMode="External"/><Relationship Id="rId28" Type="http://schemas.openxmlformats.org/officeDocument/2006/relationships/hyperlink" Target="http://www.klientuskola.lv/lv/finansu-pakalpojumi/21-kas-tevi-aizsarga.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klientuskola.lv/lv/abece/bazes-klients.html" TargetMode="External"/><Relationship Id="rId31" Type="http://schemas.openxmlformats.org/officeDocument/2006/relationships/hyperlink" Target="http://www.klientuskola.lv/lv/finansu-pakalpojumi/23-pie-ka-tev-versti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lientuskola.lv/lv/abece/bazes-klients.html" TargetMode="External"/><Relationship Id="rId22" Type="http://schemas.openxmlformats.org/officeDocument/2006/relationships/hyperlink" Target="http://www.klientuskola.lv/lv/abece/bazes-klients/59-kas-ir-uzkrajums.html" TargetMode="External"/><Relationship Id="rId27" Type="http://schemas.openxmlformats.org/officeDocument/2006/relationships/hyperlink" Target="http://www.klientuskola.lv/lv/abece/bazes-klients/64-kas-ir-valsts-garantiju-sistema.html" TargetMode="External"/><Relationship Id="rId30" Type="http://schemas.openxmlformats.org/officeDocument/2006/relationships/hyperlink" Target="http://www.fm.gov.lv/lv/sadalas/valsts_budzets/kur_paliek_mana_nauda/"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5394</RegNr>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5d54d6c13416d561a4caeef579e4038e">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467a01b89eb70195e36fe3568ea64106"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A3B25-A368-4FC4-909F-1B5F87D7F5B3}">
  <ds:schemaRefs>
    <ds:schemaRef ds:uri="http://schemas.microsoft.com/office/2006/metadata/properties"/>
    <ds:schemaRef ds:uri="http://schemas.microsoft.com/office/infopath/2007/PartnerControls"/>
    <ds:schemaRef ds:uri="1a64a90a-d99c-4130-ba30-10c4724e7bc9"/>
    <ds:schemaRef ds:uri="ac0f992c-7adf-438d-b4e2-b453d9154b75"/>
  </ds:schemaRefs>
</ds:datastoreItem>
</file>

<file path=customXml/itemProps2.xml><?xml version="1.0" encoding="utf-8"?>
<ds:datastoreItem xmlns:ds="http://schemas.openxmlformats.org/officeDocument/2006/customXml" ds:itemID="{FDBA6F5A-676F-4F3B-8B87-509A75A5A6EE}">
  <ds:schemaRefs>
    <ds:schemaRef ds:uri="http://schemas.microsoft.com/sharepoint/v3/contenttype/forms"/>
  </ds:schemaRefs>
</ds:datastoreItem>
</file>

<file path=customXml/itemProps3.xml><?xml version="1.0" encoding="utf-8"?>
<ds:datastoreItem xmlns:ds="http://schemas.openxmlformats.org/officeDocument/2006/customXml" ds:itemID="{D6B118FE-A291-4846-9ABD-3536B2845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B3A17-5606-4BAD-B822-0B25FE05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10093</Words>
  <Characters>5754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Utinane</dc:creator>
  <cp:keywords/>
  <dc:description/>
  <cp:lastModifiedBy>Jolanta Utinane</cp:lastModifiedBy>
  <cp:revision>4</cp:revision>
  <cp:lastPrinted>2017-05-30T10:48:00Z</cp:lastPrinted>
  <dcterms:created xsi:type="dcterms:W3CDTF">2017-05-30T10:27:00Z</dcterms:created>
  <dcterms:modified xsi:type="dcterms:W3CDTF">2017-05-30T10:56:00Z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