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31" w:rsidRPr="00996B99" w:rsidRDefault="00F71831" w:rsidP="00F71831">
      <w:pPr>
        <w:pStyle w:val="Heading2"/>
        <w:jc w:val="center"/>
        <w:rPr>
          <w:rFonts w:ascii="Times New Roman" w:hAnsi="Times New Roman"/>
          <w:b w:val="0"/>
          <w:sz w:val="24"/>
          <w:szCs w:val="24"/>
        </w:rPr>
      </w:pPr>
      <w:r w:rsidRPr="00996B99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6B99">
        <w:rPr>
          <w:rFonts w:ascii="Times New Roman" w:hAnsi="Times New Roman" w:cs="Times New Roman"/>
          <w:bCs/>
          <w:sz w:val="24"/>
          <w:szCs w:val="24"/>
        </w:rPr>
        <w:t xml:space="preserve">2018. gada </w:t>
      </w:r>
      <w:r w:rsidR="002853DF">
        <w:rPr>
          <w:rFonts w:ascii="Times New Roman" w:hAnsi="Times New Roman" w:cs="Times New Roman"/>
          <w:bCs/>
          <w:sz w:val="24"/>
          <w:szCs w:val="24"/>
        </w:rPr>
        <w:t>5</w:t>
      </w:r>
      <w:r w:rsidRPr="00996B99">
        <w:rPr>
          <w:rFonts w:ascii="Times New Roman" w:hAnsi="Times New Roman" w:cs="Times New Roman"/>
          <w:bCs/>
          <w:sz w:val="24"/>
          <w:szCs w:val="24"/>
        </w:rPr>
        <w:t xml:space="preserve">. oktobra komisijas sēdē sniegtās atbildes uz uzdotajiem jautājumiem </w:t>
      </w:r>
      <w:r w:rsidR="00896EB7">
        <w:rPr>
          <w:rFonts w:ascii="Times New Roman" w:hAnsi="Times New Roman" w:cs="Times New Roman"/>
          <w:bCs/>
          <w:sz w:val="24"/>
          <w:szCs w:val="24"/>
        </w:rPr>
        <w:t xml:space="preserve">saistībā ar </w:t>
      </w:r>
      <w:r w:rsidRPr="00996B99">
        <w:rPr>
          <w:rFonts w:ascii="Times New Roman" w:hAnsi="Times New Roman" w:cs="Times New Roman"/>
          <w:bCs/>
          <w:sz w:val="24"/>
          <w:szCs w:val="24"/>
        </w:rPr>
        <w:t xml:space="preserve">iepirkumu 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Konkurētspējas paaugstināšanas pasākumu īstenotāju iepirkums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B99">
        <w:rPr>
          <w:rFonts w:ascii="Times New Roman" w:eastAsia="Times New Roman" w:hAnsi="Times New Roman" w:cs="Times New Roman"/>
          <w:sz w:val="24"/>
          <w:szCs w:val="24"/>
        </w:rPr>
        <w:t>(Iepirkuma priekšmeta 1. daļa “Konkurētspējas paaugstināšanas pasākumu īstenotāju iepirkums bezdarbniekiem un darba meklētājiem”)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ESF projekta “Atbalsts bezdarbnieku izglītībai” Nr.7.1.1.0/15/I/001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Iepirkuma identifikācijas numurs – NVA 2018/21/1_ESF</w:t>
      </w:r>
    </w:p>
    <w:p w:rsidR="00F71831" w:rsidRPr="00996B99" w:rsidRDefault="00F71831" w:rsidP="00F71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Default="00F71831" w:rsidP="009E7618">
      <w:pPr>
        <w:pStyle w:val="Default"/>
        <w:ind w:right="-432"/>
        <w:rPr>
          <w:lang w:val="lv-LV"/>
        </w:rPr>
      </w:pPr>
    </w:p>
    <w:p w:rsidR="002853DF" w:rsidRDefault="002853DF" w:rsidP="009E7618">
      <w:pPr>
        <w:pStyle w:val="Default"/>
        <w:ind w:right="-432"/>
        <w:rPr>
          <w:lang w:val="lv-LV"/>
        </w:rPr>
      </w:pPr>
    </w:p>
    <w:p w:rsidR="002853DF" w:rsidRPr="00841387" w:rsidRDefault="002853DF" w:rsidP="002853DF">
      <w:pPr>
        <w:pStyle w:val="Default"/>
        <w:ind w:right="-432" w:firstLine="426"/>
        <w:rPr>
          <w:b/>
          <w:lang w:val="lv-LV"/>
        </w:rPr>
      </w:pPr>
      <w:r w:rsidRPr="00841387">
        <w:rPr>
          <w:b/>
          <w:lang w:val="lv-LV"/>
        </w:rPr>
        <w:t>Jautājums:</w:t>
      </w:r>
    </w:p>
    <w:p w:rsidR="002853DF" w:rsidRPr="00841387" w:rsidRDefault="002853DF" w:rsidP="009E7618">
      <w:pPr>
        <w:pStyle w:val="Default"/>
        <w:ind w:right="-432"/>
        <w:rPr>
          <w:lang w:val="lv-LV"/>
        </w:rPr>
      </w:pPr>
    </w:p>
    <w:p w:rsidR="002853DF" w:rsidRPr="00841387" w:rsidRDefault="00F71831" w:rsidP="002853DF">
      <w:pPr>
        <w:pStyle w:val="PlainText"/>
        <w:ind w:right="-525"/>
        <w:rPr>
          <w:rFonts w:ascii="Times New Roman" w:hAnsi="Times New Roman" w:cs="Times New Roman"/>
          <w:sz w:val="24"/>
          <w:szCs w:val="24"/>
        </w:rPr>
      </w:pPr>
      <w:r w:rsidRPr="00841387">
        <w:rPr>
          <w:rFonts w:ascii="Times New Roman" w:hAnsi="Times New Roman" w:cs="Times New Roman"/>
          <w:sz w:val="24"/>
          <w:szCs w:val="24"/>
        </w:rPr>
        <w:t xml:space="preserve"> </w:t>
      </w:r>
      <w:r w:rsidR="002853DF" w:rsidRPr="00841387">
        <w:rPr>
          <w:rFonts w:ascii="Times New Roman" w:hAnsi="Times New Roman" w:cs="Times New Roman"/>
          <w:sz w:val="24"/>
          <w:szCs w:val="24"/>
        </w:rPr>
        <w:tab/>
      </w:r>
      <w:r w:rsidR="002853DF" w:rsidRPr="00841387">
        <w:rPr>
          <w:rFonts w:ascii="Times New Roman" w:hAnsi="Times New Roman" w:cs="Times New Roman"/>
          <w:sz w:val="24"/>
          <w:szCs w:val="24"/>
        </w:rPr>
        <w:t xml:space="preserve">Vai </w:t>
      </w:r>
      <w:proofErr w:type="gramStart"/>
      <w:r w:rsidR="002853DF" w:rsidRPr="00841387">
        <w:rPr>
          <w:rFonts w:ascii="Times New Roman" w:hAnsi="Times New Roman" w:cs="Times New Roman"/>
          <w:sz w:val="24"/>
          <w:szCs w:val="24"/>
        </w:rPr>
        <w:t>piedaloties iepirkumā</w:t>
      </w:r>
      <w:proofErr w:type="gramEnd"/>
      <w:r w:rsidR="002853DF" w:rsidRPr="00841387">
        <w:rPr>
          <w:rFonts w:ascii="Times New Roman" w:hAnsi="Times New Roman" w:cs="Times New Roman"/>
          <w:sz w:val="24"/>
          <w:szCs w:val="24"/>
        </w:rPr>
        <w:t xml:space="preserve"> </w:t>
      </w:r>
      <w:r w:rsidR="002853DF" w:rsidRPr="00841387">
        <w:rPr>
          <w:rFonts w:ascii="Times New Roman" w:hAnsi="Times New Roman" w:cs="Times New Roman"/>
          <w:sz w:val="24"/>
          <w:szCs w:val="24"/>
        </w:rPr>
        <w:t>"Konkurētspējas paau</w:t>
      </w:r>
      <w:r w:rsidR="009267B3">
        <w:rPr>
          <w:rFonts w:ascii="Times New Roman" w:hAnsi="Times New Roman" w:cs="Times New Roman"/>
          <w:sz w:val="24"/>
          <w:szCs w:val="24"/>
        </w:rPr>
        <w:t xml:space="preserve">gstināšanas pasākumu īstenotāju </w:t>
      </w:r>
      <w:r w:rsidR="002853DF" w:rsidRPr="00841387">
        <w:rPr>
          <w:rFonts w:ascii="Times New Roman" w:hAnsi="Times New Roman" w:cs="Times New Roman"/>
          <w:sz w:val="24"/>
          <w:szCs w:val="24"/>
        </w:rPr>
        <w:t>iepirkums bezdarbniekiem un darba meklētājiem" var pretendēt uz mācību pakalpojumu sniegšanu tikai atsevišķās filiālēs (piem., Daugavpilī, Rēzeknē).</w:t>
      </w:r>
      <w:r w:rsidR="002853DF" w:rsidRPr="00841387">
        <w:rPr>
          <w:rFonts w:ascii="Times New Roman" w:hAnsi="Times New Roman" w:cs="Times New Roman"/>
          <w:sz w:val="24"/>
          <w:szCs w:val="24"/>
        </w:rPr>
        <w:t xml:space="preserve"> </w:t>
      </w:r>
      <w:r w:rsidR="002853DF" w:rsidRPr="00841387">
        <w:rPr>
          <w:rFonts w:ascii="Times New Roman" w:hAnsi="Times New Roman" w:cs="Times New Roman"/>
          <w:sz w:val="24"/>
          <w:szCs w:val="24"/>
        </w:rPr>
        <w:t>Cik liels grupu skaits jāplāno līdz 2021. gadam?</w:t>
      </w:r>
    </w:p>
    <w:p w:rsidR="0040664B" w:rsidRPr="00841387" w:rsidRDefault="0040664B" w:rsidP="002853DF">
      <w:pPr>
        <w:ind w:right="-432"/>
        <w:jc w:val="both"/>
        <w:rPr>
          <w:rFonts w:ascii="Times New Roman" w:hAnsi="Times New Roman" w:cs="Times New Roman"/>
          <w:sz w:val="24"/>
          <w:szCs w:val="24"/>
        </w:rPr>
      </w:pPr>
    </w:p>
    <w:p w:rsidR="00F71831" w:rsidRPr="00841387" w:rsidRDefault="00F71831" w:rsidP="00357EE8">
      <w:pPr>
        <w:ind w:right="-432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84138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3A2E10" w:rsidRPr="00841387" w:rsidRDefault="00F71831" w:rsidP="00357EE8">
      <w:pPr>
        <w:tabs>
          <w:tab w:val="left" w:pos="720"/>
          <w:tab w:val="left" w:pos="810"/>
        </w:tabs>
        <w:suppressAutoHyphens/>
        <w:autoSpaceDN w:val="0"/>
        <w:spacing w:after="60"/>
        <w:ind w:right="-432"/>
        <w:jc w:val="both"/>
        <w:textAlignment w:val="baseline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841387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ab/>
      </w:r>
      <w:r w:rsidR="0040664B" w:rsidRPr="00841387">
        <w:rPr>
          <w:rFonts w:ascii="Times New Roman" w:eastAsia="Times New Roman" w:hAnsi="Times New Roman" w:cs="Times New Roman"/>
          <w:sz w:val="24"/>
          <w:szCs w:val="24"/>
        </w:rPr>
        <w:t xml:space="preserve">Saskaņā ar </w:t>
      </w:r>
      <w:r w:rsidR="003A2E10" w:rsidRPr="00841387">
        <w:rPr>
          <w:rFonts w:ascii="Times New Roman" w:eastAsia="Times New Roman" w:hAnsi="Times New Roman" w:cs="Times New Roman"/>
          <w:sz w:val="24"/>
          <w:szCs w:val="24"/>
        </w:rPr>
        <w:t>iepirkuma nolikuma 6.6. punktā noteikto –</w:t>
      </w:r>
      <w:r w:rsidR="008413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E10" w:rsidRPr="00841387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3A2E10" w:rsidRPr="00841387">
        <w:rPr>
          <w:rFonts w:ascii="Times New Roman" w:eastAsia="SimSun" w:hAnsi="Times New Roman" w:cs="Times New Roman"/>
          <w:sz w:val="24"/>
          <w:szCs w:val="24"/>
          <w:lang w:eastAsia="zh-CN"/>
        </w:rPr>
        <w:t>Pretendents piedāvājumu ir tiesīgs iesniegt par vienu iepirkuma priekšmeta daļu atsevišķi vai par vairākām iepirkuma priekšmeta daļām, vai par visu iepirkuma priekšmeta apjomu. Pretendents var iesniegt tikai vienu piedāvājuma variantu.”</w:t>
      </w:r>
    </w:p>
    <w:p w:rsidR="0040664B" w:rsidRPr="00841387" w:rsidRDefault="003A2E10" w:rsidP="00841387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1387">
        <w:rPr>
          <w:rFonts w:ascii="Times New Roman" w:eastAsia="Times New Roman" w:hAnsi="Times New Roman" w:cs="Times New Roman"/>
          <w:sz w:val="24"/>
          <w:szCs w:val="24"/>
        </w:rPr>
        <w:tab/>
      </w:r>
      <w:r w:rsidR="002853DF" w:rsidRPr="00841387">
        <w:rPr>
          <w:rFonts w:ascii="Times New Roman" w:eastAsia="Times New Roman" w:hAnsi="Times New Roman" w:cs="Times New Roman"/>
          <w:sz w:val="24"/>
          <w:szCs w:val="24"/>
        </w:rPr>
        <w:t xml:space="preserve">Pretendents </w:t>
      </w:r>
      <w:r w:rsidR="0028477D" w:rsidRPr="00841387">
        <w:rPr>
          <w:rFonts w:ascii="Times New Roman" w:eastAsia="Times New Roman" w:hAnsi="Times New Roman" w:cs="Times New Roman"/>
          <w:sz w:val="24"/>
          <w:szCs w:val="24"/>
        </w:rPr>
        <w:t xml:space="preserve">var iesniegt </w:t>
      </w:r>
      <w:r w:rsidR="002853DF" w:rsidRPr="00841387">
        <w:rPr>
          <w:rFonts w:ascii="Times New Roman" w:eastAsia="Times New Roman" w:hAnsi="Times New Roman" w:cs="Times New Roman"/>
          <w:sz w:val="24"/>
          <w:szCs w:val="24"/>
        </w:rPr>
        <w:t xml:space="preserve">piedāvājumu </w:t>
      </w:r>
      <w:r w:rsidR="0028477D" w:rsidRPr="00841387">
        <w:rPr>
          <w:rFonts w:ascii="Times New Roman" w:hAnsi="Times New Roman" w:cs="Times New Roman"/>
          <w:sz w:val="24"/>
          <w:szCs w:val="24"/>
        </w:rPr>
        <w:t>P</w:t>
      </w:r>
      <w:r w:rsidR="002853DF" w:rsidRPr="00841387">
        <w:rPr>
          <w:rFonts w:ascii="Times New Roman" w:hAnsi="Times New Roman" w:cs="Times New Roman"/>
          <w:sz w:val="24"/>
          <w:szCs w:val="24"/>
        </w:rPr>
        <w:t>akalpojumu sniegšan</w:t>
      </w:r>
      <w:r w:rsidR="0028477D" w:rsidRPr="00841387">
        <w:rPr>
          <w:rFonts w:ascii="Times New Roman" w:hAnsi="Times New Roman" w:cs="Times New Roman"/>
          <w:sz w:val="24"/>
          <w:szCs w:val="24"/>
        </w:rPr>
        <w:t>ai</w:t>
      </w:r>
      <w:r w:rsidR="002853DF" w:rsidRPr="00841387">
        <w:rPr>
          <w:rFonts w:ascii="Times New Roman" w:hAnsi="Times New Roman" w:cs="Times New Roman"/>
          <w:sz w:val="24"/>
          <w:szCs w:val="24"/>
        </w:rPr>
        <w:t xml:space="preserve"> tikai atsevišķās filiālēs (piem., Daugavpilī, Rēzeknē).</w:t>
      </w:r>
    </w:p>
    <w:p w:rsidR="0028477D" w:rsidRPr="00841387" w:rsidRDefault="0028477D" w:rsidP="00977780">
      <w:pPr>
        <w:spacing w:after="0"/>
        <w:ind w:lef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1387">
        <w:rPr>
          <w:rFonts w:ascii="Times New Roman" w:hAnsi="Times New Roman" w:cs="Times New Roman"/>
          <w:sz w:val="24"/>
          <w:szCs w:val="24"/>
        </w:rPr>
        <w:t xml:space="preserve">Īstenoto Pakalpojumu skaits saskaņā </w:t>
      </w:r>
      <w:r w:rsidRPr="00841387">
        <w:rPr>
          <w:rFonts w:ascii="Times New Roman" w:eastAsia="Times New Roman" w:hAnsi="Times New Roman" w:cs="Times New Roman"/>
          <w:sz w:val="24"/>
          <w:szCs w:val="24"/>
        </w:rPr>
        <w:t xml:space="preserve">iepirkuma </w:t>
      </w:r>
      <w:r w:rsidRPr="00841387">
        <w:rPr>
          <w:rFonts w:ascii="Times New Roman" w:eastAsia="Times New Roman" w:hAnsi="Times New Roman" w:cs="Times New Roman"/>
          <w:sz w:val="24"/>
          <w:szCs w:val="24"/>
        </w:rPr>
        <w:t>54.9</w:t>
      </w:r>
      <w:r w:rsidRPr="00841387">
        <w:rPr>
          <w:rFonts w:ascii="Times New Roman" w:eastAsia="Times New Roman" w:hAnsi="Times New Roman" w:cs="Times New Roman"/>
          <w:sz w:val="24"/>
          <w:szCs w:val="24"/>
        </w:rPr>
        <w:t>. punktā noteikto</w:t>
      </w:r>
      <w:r w:rsidRPr="0084138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</w:p>
    <w:p w:rsidR="0028477D" w:rsidRPr="00841387" w:rsidRDefault="0028477D" w:rsidP="0028477D">
      <w:pPr>
        <w:pStyle w:val="ListParagraph"/>
        <w:spacing w:before="0" w:beforeAutospacing="0" w:after="60" w:afterAutospacing="0"/>
        <w:ind w:left="709"/>
        <w:contextualSpacing/>
        <w:jc w:val="both"/>
        <w:rPr>
          <w:lang w:val="lv-LV"/>
        </w:rPr>
      </w:pPr>
      <w:r w:rsidRPr="00841387">
        <w:rPr>
          <w:lang w:val="lv-LV"/>
        </w:rPr>
        <w:t xml:space="preserve">“54.9. </w:t>
      </w:r>
      <w:r w:rsidRPr="00841387">
        <w:rPr>
          <w:lang w:val="lv-LV"/>
        </w:rPr>
        <w:t xml:space="preserve">Pakalpojuma īstenošana un Pretendenta veicamā darba apjoms atkarīgs no: </w:t>
      </w:r>
    </w:p>
    <w:p w:rsidR="0028477D" w:rsidRPr="00841387" w:rsidRDefault="0028477D" w:rsidP="00977780">
      <w:pPr>
        <w:pStyle w:val="BlockText"/>
        <w:numPr>
          <w:ilvl w:val="2"/>
          <w:numId w:val="6"/>
        </w:numPr>
        <w:tabs>
          <w:tab w:val="left" w:pos="1701"/>
        </w:tabs>
        <w:spacing w:after="60"/>
        <w:ind w:right="0" w:hanging="437"/>
        <w:jc w:val="both"/>
        <w:rPr>
          <w:b w:val="0"/>
          <w:bCs/>
          <w:sz w:val="24"/>
          <w:szCs w:val="24"/>
          <w:lang w:val="lv-LV"/>
        </w:rPr>
      </w:pPr>
      <w:r w:rsidRPr="00841387">
        <w:rPr>
          <w:b w:val="0"/>
          <w:bCs/>
          <w:sz w:val="24"/>
          <w:szCs w:val="24"/>
          <w:lang w:val="lv-LV"/>
        </w:rPr>
        <w:t xml:space="preserve">Labklājības ministra izveidotās komisijas apstiprinātā saraksta un tajā veiktajām izmaiņām atbilstoši labklājības ministra izveidotās komisijas lēmumiem; </w:t>
      </w:r>
    </w:p>
    <w:p w:rsidR="0028477D" w:rsidRPr="00841387" w:rsidRDefault="0028477D" w:rsidP="00977780">
      <w:pPr>
        <w:pStyle w:val="BlockText"/>
        <w:numPr>
          <w:ilvl w:val="3"/>
          <w:numId w:val="6"/>
        </w:numPr>
        <w:tabs>
          <w:tab w:val="left" w:pos="1843"/>
          <w:tab w:val="left" w:pos="1985"/>
        </w:tabs>
        <w:spacing w:after="60"/>
        <w:ind w:right="0"/>
        <w:jc w:val="both"/>
        <w:rPr>
          <w:b w:val="0"/>
          <w:bCs/>
          <w:sz w:val="24"/>
          <w:szCs w:val="24"/>
          <w:lang w:val="lv-LV"/>
        </w:rPr>
      </w:pPr>
      <w:r w:rsidRPr="00841387">
        <w:rPr>
          <w:b w:val="0"/>
          <w:bCs/>
          <w:sz w:val="24"/>
          <w:szCs w:val="24"/>
          <w:lang w:val="lv-LV"/>
        </w:rPr>
        <w:t xml:space="preserve"> Dalībnieku pieprasījuma;</w:t>
      </w:r>
    </w:p>
    <w:p w:rsidR="0028477D" w:rsidRPr="00841387" w:rsidRDefault="0028477D" w:rsidP="00977780">
      <w:pPr>
        <w:pStyle w:val="BlockText"/>
        <w:numPr>
          <w:ilvl w:val="4"/>
          <w:numId w:val="6"/>
        </w:numPr>
        <w:ind w:left="2127" w:right="0" w:hanging="993"/>
        <w:jc w:val="both"/>
        <w:rPr>
          <w:b w:val="0"/>
          <w:bCs/>
          <w:sz w:val="24"/>
          <w:szCs w:val="24"/>
          <w:lang w:val="lv-LV"/>
        </w:rPr>
      </w:pPr>
      <w:bookmarkStart w:id="0" w:name="_GoBack"/>
      <w:bookmarkEnd w:id="0"/>
      <w:r w:rsidRPr="00841387">
        <w:rPr>
          <w:b w:val="0"/>
          <w:bCs/>
          <w:sz w:val="24"/>
          <w:szCs w:val="24"/>
          <w:lang w:val="lv-LV"/>
        </w:rPr>
        <w:t xml:space="preserve"> Pasākumu ietvaros piešķirtā finansējuma.</w:t>
      </w:r>
      <w:r w:rsidRPr="00841387">
        <w:rPr>
          <w:b w:val="0"/>
          <w:bCs/>
          <w:sz w:val="24"/>
          <w:szCs w:val="24"/>
          <w:lang w:val="lv-LV"/>
        </w:rPr>
        <w:t>”</w:t>
      </w:r>
      <w:r w:rsidR="00841387">
        <w:rPr>
          <w:b w:val="0"/>
          <w:bCs/>
          <w:sz w:val="24"/>
          <w:szCs w:val="24"/>
          <w:lang w:val="lv-LV"/>
        </w:rPr>
        <w:t>.</w:t>
      </w:r>
    </w:p>
    <w:p w:rsidR="006F4A93" w:rsidRPr="00841387" w:rsidRDefault="006F4A93" w:rsidP="0028477D">
      <w:pPr>
        <w:spacing w:after="0" w:line="240" w:lineRule="auto"/>
        <w:ind w:right="-432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82DC7" w:rsidRPr="00841387" w:rsidRDefault="00F82DC7" w:rsidP="00357EE8">
      <w:pPr>
        <w:spacing w:after="60" w:line="240" w:lineRule="auto"/>
        <w:ind w:right="-432"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2DC7" w:rsidRPr="00841387" w:rsidSect="002853DF"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2E90"/>
    <w:multiLevelType w:val="multilevel"/>
    <w:tmpl w:val="26F4D788"/>
    <w:lvl w:ilvl="0">
      <w:start w:val="5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 w15:restartNumberingAfterBreak="0">
    <w:nsid w:val="0D727BE7"/>
    <w:multiLevelType w:val="multilevel"/>
    <w:tmpl w:val="2700841C"/>
    <w:lvl w:ilvl="0">
      <w:start w:val="5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8866" w:hanging="360"/>
      </w:pPr>
    </w:lvl>
    <w:lvl w:ilvl="1" w:tplc="04260019">
      <w:start w:val="1"/>
      <w:numFmt w:val="lowerLetter"/>
      <w:lvlText w:val="%2."/>
      <w:lvlJc w:val="left"/>
      <w:pPr>
        <w:ind w:left="9586" w:hanging="360"/>
      </w:pPr>
    </w:lvl>
    <w:lvl w:ilvl="2" w:tplc="0426001B">
      <w:start w:val="1"/>
      <w:numFmt w:val="lowerRoman"/>
      <w:lvlText w:val="%3."/>
      <w:lvlJc w:val="right"/>
      <w:pPr>
        <w:ind w:left="10306" w:hanging="180"/>
      </w:pPr>
    </w:lvl>
    <w:lvl w:ilvl="3" w:tplc="0426000F">
      <w:start w:val="1"/>
      <w:numFmt w:val="decimal"/>
      <w:lvlText w:val="%4."/>
      <w:lvlJc w:val="left"/>
      <w:pPr>
        <w:ind w:left="11026" w:hanging="360"/>
      </w:pPr>
    </w:lvl>
    <w:lvl w:ilvl="4" w:tplc="04260019">
      <w:start w:val="1"/>
      <w:numFmt w:val="lowerLetter"/>
      <w:lvlText w:val="%5."/>
      <w:lvlJc w:val="left"/>
      <w:pPr>
        <w:ind w:left="11746" w:hanging="360"/>
      </w:pPr>
    </w:lvl>
    <w:lvl w:ilvl="5" w:tplc="0426001B">
      <w:start w:val="1"/>
      <w:numFmt w:val="lowerRoman"/>
      <w:lvlText w:val="%6."/>
      <w:lvlJc w:val="right"/>
      <w:pPr>
        <w:ind w:left="12466" w:hanging="180"/>
      </w:pPr>
    </w:lvl>
    <w:lvl w:ilvl="6" w:tplc="0426000F">
      <w:start w:val="1"/>
      <w:numFmt w:val="decimal"/>
      <w:lvlText w:val="%7."/>
      <w:lvlJc w:val="left"/>
      <w:pPr>
        <w:ind w:left="13186" w:hanging="360"/>
      </w:pPr>
    </w:lvl>
    <w:lvl w:ilvl="7" w:tplc="04260019">
      <w:start w:val="1"/>
      <w:numFmt w:val="lowerLetter"/>
      <w:lvlText w:val="%8."/>
      <w:lvlJc w:val="left"/>
      <w:pPr>
        <w:ind w:left="13906" w:hanging="360"/>
      </w:pPr>
    </w:lvl>
    <w:lvl w:ilvl="8" w:tplc="0426001B">
      <w:start w:val="1"/>
      <w:numFmt w:val="lowerRoman"/>
      <w:lvlText w:val="%9."/>
      <w:lvlJc w:val="right"/>
      <w:pPr>
        <w:ind w:left="14626" w:hanging="180"/>
      </w:pPr>
    </w:lvl>
  </w:abstractNum>
  <w:abstractNum w:abstractNumId="3" w15:restartNumberingAfterBreak="0">
    <w:nsid w:val="30EF100E"/>
    <w:multiLevelType w:val="hybridMultilevel"/>
    <w:tmpl w:val="A22861AC"/>
    <w:lvl w:ilvl="0" w:tplc="68C01624">
      <w:start w:val="1"/>
      <w:numFmt w:val="decimal"/>
      <w:pStyle w:val="BodyText1"/>
      <w:lvlText w:val="%1."/>
      <w:lvlJc w:val="left"/>
      <w:pPr>
        <w:tabs>
          <w:tab w:val="num" w:pos="6314"/>
        </w:tabs>
        <w:ind w:left="6314" w:hanging="360"/>
      </w:pPr>
      <w:rPr>
        <w:b w:val="0"/>
        <w:color w:val="auto"/>
      </w:rPr>
    </w:lvl>
    <w:lvl w:ilvl="1" w:tplc="66CC068E">
      <w:numFmt w:val="none"/>
      <w:lvlText w:val=""/>
      <w:lvlJc w:val="left"/>
      <w:pPr>
        <w:tabs>
          <w:tab w:val="num" w:pos="489"/>
        </w:tabs>
      </w:pPr>
    </w:lvl>
    <w:lvl w:ilvl="2" w:tplc="DA6050C8">
      <w:numFmt w:val="none"/>
      <w:lvlText w:val=""/>
      <w:lvlJc w:val="left"/>
      <w:pPr>
        <w:tabs>
          <w:tab w:val="num" w:pos="489"/>
        </w:tabs>
      </w:pPr>
    </w:lvl>
    <w:lvl w:ilvl="3" w:tplc="6E1ECDC8">
      <w:numFmt w:val="none"/>
      <w:lvlText w:val=""/>
      <w:lvlJc w:val="left"/>
      <w:pPr>
        <w:tabs>
          <w:tab w:val="num" w:pos="489"/>
        </w:tabs>
      </w:pPr>
    </w:lvl>
    <w:lvl w:ilvl="4" w:tplc="22407BD2">
      <w:numFmt w:val="none"/>
      <w:lvlText w:val=""/>
      <w:lvlJc w:val="left"/>
      <w:pPr>
        <w:tabs>
          <w:tab w:val="num" w:pos="489"/>
        </w:tabs>
      </w:pPr>
    </w:lvl>
    <w:lvl w:ilvl="5" w:tplc="C39485DE">
      <w:numFmt w:val="none"/>
      <w:lvlText w:val=""/>
      <w:lvlJc w:val="left"/>
      <w:pPr>
        <w:tabs>
          <w:tab w:val="num" w:pos="489"/>
        </w:tabs>
      </w:pPr>
    </w:lvl>
    <w:lvl w:ilvl="6" w:tplc="2480C06C">
      <w:numFmt w:val="none"/>
      <w:lvlText w:val=""/>
      <w:lvlJc w:val="left"/>
      <w:pPr>
        <w:tabs>
          <w:tab w:val="num" w:pos="489"/>
        </w:tabs>
      </w:pPr>
    </w:lvl>
    <w:lvl w:ilvl="7" w:tplc="A7028D66">
      <w:numFmt w:val="none"/>
      <w:lvlText w:val=""/>
      <w:lvlJc w:val="left"/>
      <w:pPr>
        <w:tabs>
          <w:tab w:val="num" w:pos="489"/>
        </w:tabs>
      </w:pPr>
    </w:lvl>
    <w:lvl w:ilvl="8" w:tplc="0FD01AE0">
      <w:numFmt w:val="none"/>
      <w:lvlText w:val=""/>
      <w:lvlJc w:val="left"/>
      <w:pPr>
        <w:tabs>
          <w:tab w:val="num" w:pos="489"/>
        </w:tabs>
      </w:pPr>
    </w:lvl>
  </w:abstractNum>
  <w:abstractNum w:abstractNumId="4" w15:restartNumberingAfterBreak="0">
    <w:nsid w:val="31B3587E"/>
    <w:multiLevelType w:val="multilevel"/>
    <w:tmpl w:val="E1B0D302"/>
    <w:lvl w:ilvl="0">
      <w:start w:val="6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SimSun"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abstractNum w:abstractNumId="5" w15:restartNumberingAfterBreak="0">
    <w:nsid w:val="7BDA1AA3"/>
    <w:multiLevelType w:val="hybridMultilevel"/>
    <w:tmpl w:val="7F0678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1"/>
    <w:rsid w:val="00104B7F"/>
    <w:rsid w:val="00192103"/>
    <w:rsid w:val="0028477D"/>
    <w:rsid w:val="002853DF"/>
    <w:rsid w:val="00321034"/>
    <w:rsid w:val="00357EE8"/>
    <w:rsid w:val="003A2E10"/>
    <w:rsid w:val="0040664B"/>
    <w:rsid w:val="00442131"/>
    <w:rsid w:val="004E2B84"/>
    <w:rsid w:val="005102AE"/>
    <w:rsid w:val="005A4D21"/>
    <w:rsid w:val="005E7071"/>
    <w:rsid w:val="00626478"/>
    <w:rsid w:val="006F4A93"/>
    <w:rsid w:val="00841387"/>
    <w:rsid w:val="00867A9B"/>
    <w:rsid w:val="00896EB7"/>
    <w:rsid w:val="008C0404"/>
    <w:rsid w:val="009267B3"/>
    <w:rsid w:val="00977780"/>
    <w:rsid w:val="00996B99"/>
    <w:rsid w:val="009A5D19"/>
    <w:rsid w:val="009E7618"/>
    <w:rsid w:val="00A2139D"/>
    <w:rsid w:val="00A42044"/>
    <w:rsid w:val="00B265E8"/>
    <w:rsid w:val="00BA3A40"/>
    <w:rsid w:val="00BD6B94"/>
    <w:rsid w:val="00C32630"/>
    <w:rsid w:val="00CD2BA7"/>
    <w:rsid w:val="00D46D70"/>
    <w:rsid w:val="00DB7DAC"/>
    <w:rsid w:val="00E0313B"/>
    <w:rsid w:val="00E93909"/>
    <w:rsid w:val="00F65F26"/>
    <w:rsid w:val="00F71831"/>
    <w:rsid w:val="00F8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2B679"/>
  <w15:chartTrackingRefBased/>
  <w15:docId w15:val="{C07C0EFA-C60A-48B5-BE23-8B08FE2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31"/>
    <w:pPr>
      <w:spacing w:line="256" w:lineRule="auto"/>
    </w:pPr>
    <w:rPr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1831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71831"/>
    <w:rPr>
      <w:rFonts w:ascii="Arial BaltRim" w:eastAsia="Times New Roman" w:hAnsi="Arial BaltRim" w:cs="Times New Roman"/>
      <w:b/>
      <w:sz w:val="28"/>
      <w:szCs w:val="20"/>
      <w:lang w:val="lv-LV"/>
    </w:rPr>
  </w:style>
  <w:style w:type="paragraph" w:styleId="ListParagraph">
    <w:name w:val="List Paragraph"/>
    <w:aliases w:val="H&amp;P List Paragraph,2,Normal bullet 2,Bullet list,List Paragraph1,Saistīto dokumentu saraksts,Syle 1,Numurets,Colorful List - Accent 11,PPS_Bullet,List Paragraph11"/>
    <w:basedOn w:val="Normal"/>
    <w:link w:val="ListParagraphChar"/>
    <w:qFormat/>
    <w:rsid w:val="00F718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F7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39D"/>
    <w:rPr>
      <w:color w:val="0563C1" w:themeColor="hyperlink"/>
      <w:u w:val="single"/>
    </w:rPr>
  </w:style>
  <w:style w:type="paragraph" w:customStyle="1" w:styleId="BodyText1">
    <w:name w:val="Body Text1"/>
    <w:basedOn w:val="Normal"/>
    <w:autoRedefine/>
    <w:rsid w:val="004E2B84"/>
    <w:pPr>
      <w:numPr>
        <w:numId w:val="2"/>
      </w:numPr>
      <w:tabs>
        <w:tab w:val="num" w:pos="284"/>
        <w:tab w:val="left" w:pos="426"/>
      </w:tabs>
      <w:spacing w:after="0" w:line="240" w:lineRule="auto"/>
      <w:ind w:left="0" w:right="28" w:firstLine="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aliases w:val="b,uvlaka 3, uvlaka 3,plain,plain Char,b1,uvlaka 31, uvlaka 31"/>
    <w:basedOn w:val="Normal"/>
    <w:link w:val="BodyTextChar"/>
    <w:rsid w:val="005E7071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rsid w:val="005E7071"/>
    <w:rPr>
      <w:rFonts w:ascii="RimTimes" w:eastAsia="Times New Roman" w:hAnsi="RimTimes" w:cs="Times New Roman"/>
      <w:sz w:val="24"/>
      <w:szCs w:val="20"/>
    </w:rPr>
  </w:style>
  <w:style w:type="paragraph" w:styleId="Footer">
    <w:name w:val="footer"/>
    <w:basedOn w:val="Normal"/>
    <w:link w:val="FooterChar"/>
    <w:rsid w:val="00104B7F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4B7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3B"/>
    <w:rPr>
      <w:rFonts w:ascii="Segoe UI" w:hAnsi="Segoe UI" w:cs="Segoe UI"/>
      <w:sz w:val="18"/>
      <w:szCs w:val="18"/>
      <w:lang w:val="lv-LV"/>
    </w:rPr>
  </w:style>
  <w:style w:type="character" w:customStyle="1" w:styleId="ListParagraphChar">
    <w:name w:val="List Paragraph Char"/>
    <w:aliases w:val="H&amp;P List Paragraph Char,2 Char,Normal bullet 2 Char,Bullet list Char,List Paragraph1 Char,Saistīto dokumentu saraksts Char,Syle 1 Char,Numurets Char,Colorful List - Accent 11 Char,PPS_Bullet Char,List Paragraph11 Char"/>
    <w:link w:val="ListParagraph"/>
    <w:locked/>
    <w:rsid w:val="003A2E10"/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53D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3DF"/>
    <w:rPr>
      <w:rFonts w:ascii="Calibri" w:hAnsi="Calibri"/>
      <w:szCs w:val="21"/>
      <w:lang w:val="lv-LV"/>
    </w:rPr>
  </w:style>
  <w:style w:type="paragraph" w:styleId="BlockText">
    <w:name w:val="Block Text"/>
    <w:basedOn w:val="Normal"/>
    <w:link w:val="BlockTextChar"/>
    <w:rsid w:val="0028477D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BlockTextChar">
    <w:name w:val="Block Text Char"/>
    <w:link w:val="BlockText"/>
    <w:rsid w:val="0028477D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9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25</cp:revision>
  <cp:lastPrinted>2018-10-05T07:35:00Z</cp:lastPrinted>
  <dcterms:created xsi:type="dcterms:W3CDTF">2018-10-02T07:23:00Z</dcterms:created>
  <dcterms:modified xsi:type="dcterms:W3CDTF">2018-10-05T07:41:00Z</dcterms:modified>
</cp:coreProperties>
</file>