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DE7" w:rsidRPr="00E81F7D" w:rsidRDefault="00A92DE7" w:rsidP="00A92DE7">
      <w:pPr>
        <w:jc w:val="right"/>
        <w:rPr>
          <w:rFonts w:ascii="Times New Roman" w:eastAsia="Times New Roman" w:hAnsi="Times New Roman" w:cs="Times New Roman"/>
          <w:b/>
          <w:lang w:eastAsia="lv-LV"/>
        </w:rPr>
      </w:pPr>
      <w:bookmarkStart w:id="0" w:name="_Hlk499038430"/>
      <w:r w:rsidRPr="00E81F7D">
        <w:rPr>
          <w:rFonts w:ascii="Times New Roman" w:eastAsia="Times New Roman" w:hAnsi="Times New Roman" w:cs="Times New Roman"/>
          <w:b/>
          <w:lang w:eastAsia="lv-LV"/>
        </w:rPr>
        <w:t>1.pielikums</w:t>
      </w:r>
    </w:p>
    <w:p w:rsidR="00A92DE7" w:rsidRPr="00E81F7D" w:rsidRDefault="00A92DE7" w:rsidP="00A92DE7">
      <w:pPr>
        <w:tabs>
          <w:tab w:val="left" w:pos="720"/>
        </w:tabs>
        <w:spacing w:after="0" w:line="240" w:lineRule="auto"/>
        <w:ind w:left="360" w:right="43"/>
        <w:jc w:val="right"/>
        <w:rPr>
          <w:rFonts w:ascii="Times New Roman" w:eastAsia="Times New Roman" w:hAnsi="Times New Roman" w:cs="Times New Roman"/>
          <w:lang w:eastAsia="lv-LV"/>
        </w:rPr>
      </w:pPr>
      <w:r w:rsidRPr="00E81F7D">
        <w:rPr>
          <w:rFonts w:ascii="Times New Roman" w:eastAsia="Times New Roman" w:hAnsi="Times New Roman" w:cs="Times New Roman"/>
          <w:lang w:eastAsia="lv-LV"/>
        </w:rPr>
        <w:t xml:space="preserve">Iepirkuma Nr. NVA </w:t>
      </w:r>
      <w:r>
        <w:rPr>
          <w:rFonts w:ascii="Times New Roman" w:eastAsia="Times New Roman" w:hAnsi="Times New Roman" w:cs="Times New Roman"/>
          <w:lang w:eastAsia="lv-LV"/>
        </w:rPr>
        <w:t>2018/</w:t>
      </w:r>
      <w:r w:rsidR="00094D49">
        <w:rPr>
          <w:rFonts w:ascii="Times New Roman" w:eastAsia="Times New Roman" w:hAnsi="Times New Roman" w:cs="Times New Roman"/>
          <w:lang w:eastAsia="lv-LV"/>
        </w:rPr>
        <w:t>15</w:t>
      </w:r>
      <w:r w:rsidRPr="00E81F7D">
        <w:rPr>
          <w:rFonts w:ascii="Times New Roman" w:eastAsia="Times New Roman" w:hAnsi="Times New Roman" w:cs="Times New Roman"/>
          <w:lang w:eastAsia="lv-LV"/>
        </w:rPr>
        <w:t xml:space="preserve"> </w:t>
      </w:r>
    </w:p>
    <w:p w:rsidR="00A92DE7" w:rsidRPr="00E81F7D" w:rsidRDefault="00A92DE7" w:rsidP="00A92DE7">
      <w:pPr>
        <w:tabs>
          <w:tab w:val="left" w:pos="720"/>
        </w:tabs>
        <w:spacing w:after="0" w:line="240" w:lineRule="auto"/>
        <w:ind w:left="357" w:right="45"/>
        <w:jc w:val="right"/>
        <w:rPr>
          <w:rFonts w:ascii="Times New Roman" w:eastAsia="Times New Roman" w:hAnsi="Times New Roman" w:cs="Times New Roman"/>
          <w:lang w:eastAsia="lv-LV"/>
        </w:rPr>
      </w:pPr>
      <w:r w:rsidRPr="00E81F7D">
        <w:rPr>
          <w:rFonts w:ascii="Times New Roman" w:eastAsia="Times New Roman" w:hAnsi="Times New Roman" w:cs="Times New Roman"/>
          <w:lang w:eastAsia="lv-LV"/>
        </w:rPr>
        <w:t>nolikumam</w:t>
      </w:r>
    </w:p>
    <w:p w:rsidR="00A92DE7" w:rsidRPr="00E81F7D" w:rsidRDefault="00A92DE7" w:rsidP="00A92DE7">
      <w:pPr>
        <w:spacing w:after="0" w:line="240" w:lineRule="auto"/>
        <w:jc w:val="right"/>
        <w:rPr>
          <w:rFonts w:ascii="Times New Roman" w:hAnsi="Times New Roman" w:cs="Times New Roman"/>
          <w:sz w:val="20"/>
          <w:szCs w:val="20"/>
        </w:rPr>
      </w:pPr>
    </w:p>
    <w:p w:rsidR="00A92DE7" w:rsidRPr="00E81F7D" w:rsidRDefault="00A92DE7" w:rsidP="00A92DE7">
      <w:pPr>
        <w:spacing w:after="0" w:line="240" w:lineRule="auto"/>
        <w:jc w:val="center"/>
        <w:rPr>
          <w:rFonts w:ascii="Times New Roman" w:eastAsia="Times New Roman" w:hAnsi="Times New Roman" w:cs="Times New Roman"/>
          <w:b/>
          <w:sz w:val="24"/>
          <w:szCs w:val="24"/>
          <w:lang w:eastAsia="lv-LV"/>
        </w:rPr>
      </w:pPr>
      <w:r w:rsidRPr="00E81F7D">
        <w:rPr>
          <w:rFonts w:ascii="Times New Roman" w:eastAsia="Times New Roman" w:hAnsi="Times New Roman" w:cs="Times New Roman"/>
          <w:b/>
          <w:sz w:val="24"/>
          <w:szCs w:val="24"/>
          <w:lang w:eastAsia="lv-LV"/>
        </w:rPr>
        <w:t xml:space="preserve">Tehniskā specifikācija iepirkumam Nr. NVA </w:t>
      </w:r>
      <w:r>
        <w:rPr>
          <w:rFonts w:ascii="Times New Roman" w:eastAsia="Times New Roman" w:hAnsi="Times New Roman" w:cs="Times New Roman"/>
          <w:b/>
          <w:sz w:val="24"/>
          <w:szCs w:val="24"/>
          <w:lang w:eastAsia="lv-LV"/>
        </w:rPr>
        <w:t>2018/</w:t>
      </w:r>
      <w:r w:rsidR="00094D49">
        <w:rPr>
          <w:rFonts w:ascii="Times New Roman" w:eastAsia="Times New Roman" w:hAnsi="Times New Roman" w:cs="Times New Roman"/>
          <w:b/>
          <w:sz w:val="24"/>
          <w:szCs w:val="24"/>
          <w:lang w:eastAsia="lv-LV"/>
        </w:rPr>
        <w:t>15</w:t>
      </w:r>
    </w:p>
    <w:bookmarkEnd w:id="0"/>
    <w:p w:rsidR="00A92DE7" w:rsidRPr="00E81F7D" w:rsidRDefault="00A92DE7" w:rsidP="00A92DE7">
      <w:pPr>
        <w:tabs>
          <w:tab w:val="left" w:pos="720"/>
          <w:tab w:val="center" w:pos="4153"/>
          <w:tab w:val="right" w:pos="8306"/>
        </w:tabs>
        <w:spacing w:after="0" w:line="240" w:lineRule="auto"/>
        <w:jc w:val="center"/>
        <w:rPr>
          <w:rFonts w:ascii="Times New Roman" w:eastAsia="Times New Roman" w:hAnsi="Times New Roman" w:cs="Times New Roman"/>
          <w:b/>
          <w:sz w:val="28"/>
          <w:szCs w:val="28"/>
          <w:lang w:eastAsia="lv-LV"/>
        </w:rPr>
      </w:pPr>
    </w:p>
    <w:p w:rsidR="00A92DE7" w:rsidRPr="00E81F7D" w:rsidRDefault="00A92DE7" w:rsidP="00A92DE7">
      <w:pPr>
        <w:tabs>
          <w:tab w:val="left" w:pos="720"/>
          <w:tab w:val="center" w:pos="4153"/>
          <w:tab w:val="right" w:pos="8306"/>
        </w:tabs>
        <w:spacing w:after="0" w:line="240" w:lineRule="auto"/>
        <w:jc w:val="center"/>
        <w:rPr>
          <w:rFonts w:ascii="Times New Roman" w:eastAsia="Times New Roman" w:hAnsi="Times New Roman" w:cs="Times New Roman"/>
          <w:b/>
          <w:sz w:val="28"/>
          <w:szCs w:val="28"/>
          <w:lang w:eastAsia="lv-LV"/>
        </w:rPr>
      </w:pPr>
      <w:r w:rsidRPr="00E81F7D">
        <w:rPr>
          <w:rFonts w:ascii="Times New Roman" w:eastAsia="Times New Roman" w:hAnsi="Times New Roman" w:cs="Times New Roman"/>
          <w:b/>
          <w:sz w:val="28"/>
          <w:szCs w:val="28"/>
          <w:lang w:eastAsia="lv-LV"/>
        </w:rPr>
        <w:t>Latviešu valodas mentora pakalpojums nodarbinātajiem bēgļiem un personām ar alternatīvo statusu</w:t>
      </w:r>
    </w:p>
    <w:p w:rsidR="00A92DE7" w:rsidRPr="00E81F7D" w:rsidRDefault="00A92DE7" w:rsidP="00A92DE7">
      <w:pPr>
        <w:spacing w:after="0" w:line="240" w:lineRule="auto"/>
        <w:jc w:val="right"/>
        <w:rPr>
          <w:rFonts w:ascii="Times New Roman" w:hAnsi="Times New Roman" w:cs="Times New Roman"/>
          <w:sz w:val="20"/>
          <w:szCs w:val="20"/>
        </w:rPr>
      </w:pPr>
    </w:p>
    <w:p w:rsidR="00A92DE7" w:rsidRPr="00E81F7D" w:rsidRDefault="00A92DE7" w:rsidP="00A92DE7">
      <w:pPr>
        <w:numPr>
          <w:ilvl w:val="0"/>
          <w:numId w:val="2"/>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 xml:space="preserve">Iepirkumu veic Nodarbinātības valsts aģentūras (turpmāk – Pasūtītājs) īstenotā projekta "“Bēgļu un alternatīvo statusu ieguvušo personu integrācija Latvijas darba tirgū” (turpmāk - Projekts) ietvaros.  </w:t>
      </w:r>
    </w:p>
    <w:p w:rsidR="00A92DE7" w:rsidRPr="00E81F7D" w:rsidRDefault="00A92DE7" w:rsidP="00A92DE7">
      <w:pPr>
        <w:numPr>
          <w:ilvl w:val="0"/>
          <w:numId w:val="2"/>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 xml:space="preserve">Iepirkuma priekšmets ir </w:t>
      </w:r>
      <w:bookmarkStart w:id="1" w:name="_Hlk507510632"/>
      <w:r w:rsidRPr="00E81F7D">
        <w:rPr>
          <w:rFonts w:ascii="Times New Roman" w:eastAsia="Times New Roman" w:hAnsi="Times New Roman" w:cs="Times New Roman"/>
          <w:bCs/>
          <w:sz w:val="24"/>
          <w:szCs w:val="24"/>
          <w:lang w:eastAsia="lv-LV"/>
        </w:rPr>
        <w:t>latviešu valodas mentora pakalpojums bēgļiem vai personām ar alternatīvo statusu</w:t>
      </w:r>
      <w:bookmarkEnd w:id="1"/>
      <w:r w:rsidRPr="00E81F7D">
        <w:rPr>
          <w:rFonts w:ascii="Times New Roman" w:eastAsia="Times New Roman" w:hAnsi="Times New Roman" w:cs="Times New Roman"/>
          <w:bCs/>
          <w:sz w:val="24"/>
          <w:szCs w:val="24"/>
          <w:lang w:eastAsia="lv-LV"/>
        </w:rPr>
        <w:t>, kas ietver individuālu atbalstu bēgļiem vai personām ar alternatīvo statusu viņu darbam nepieciešamo latviešu valodas zināšanu apguvei un pilnveidošanai.</w:t>
      </w:r>
    </w:p>
    <w:p w:rsidR="00A92DE7" w:rsidRPr="00E81F7D" w:rsidRDefault="00A92DE7" w:rsidP="00A92DE7">
      <w:pPr>
        <w:tabs>
          <w:tab w:val="left" w:pos="533"/>
        </w:tabs>
        <w:spacing w:after="120" w:line="240" w:lineRule="auto"/>
        <w:ind w:left="720"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Bēgļa statusu piešķir personām, kuras pamatoti baidās no vajāšanas sakarā ar viņu rasi, reliģiju, tautību, piederību pie noteiktas sociālās grupas vai politiskajiem uzskatiem.</w:t>
      </w:r>
    </w:p>
    <w:p w:rsidR="00A92DE7" w:rsidRPr="00E81F7D" w:rsidRDefault="00A92DE7" w:rsidP="00A92DE7">
      <w:pPr>
        <w:tabs>
          <w:tab w:val="left" w:pos="533"/>
        </w:tabs>
        <w:spacing w:after="120" w:line="240" w:lineRule="auto"/>
        <w:ind w:left="720"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 xml:space="preserve">Alternatīvais statuss tiek piešķirts personām, kuras nevar atzīt par bēgļiem atbilstoši </w:t>
      </w:r>
      <w:proofErr w:type="gramStart"/>
      <w:r w:rsidRPr="00E81F7D">
        <w:rPr>
          <w:rFonts w:ascii="Times New Roman" w:eastAsia="Times New Roman" w:hAnsi="Times New Roman" w:cs="Times New Roman"/>
          <w:bCs/>
          <w:sz w:val="24"/>
          <w:szCs w:val="24"/>
          <w:lang w:eastAsia="lv-LV"/>
        </w:rPr>
        <w:t>1951.gada</w:t>
      </w:r>
      <w:proofErr w:type="gramEnd"/>
      <w:r w:rsidRPr="00E81F7D">
        <w:rPr>
          <w:rFonts w:ascii="Times New Roman" w:eastAsia="Times New Roman" w:hAnsi="Times New Roman" w:cs="Times New Roman"/>
          <w:bCs/>
          <w:sz w:val="24"/>
          <w:szCs w:val="24"/>
          <w:lang w:eastAsia="lv-LV"/>
        </w:rPr>
        <w:t xml:space="preserve"> Ženēvas konvencijai, bet saskaņā ar starptautiskajiem līgumiem, ES likumdošanu, </w:t>
      </w:r>
      <w:r w:rsidR="00AD4F96">
        <w:rPr>
          <w:rFonts w:ascii="Times New Roman" w:eastAsia="Times New Roman" w:hAnsi="Times New Roman" w:cs="Times New Roman"/>
          <w:bCs/>
          <w:sz w:val="24"/>
          <w:szCs w:val="24"/>
          <w:lang w:eastAsia="lv-LV"/>
        </w:rPr>
        <w:t>tām nepieciešama aizsardzība, jo</w:t>
      </w:r>
      <w:r w:rsidRPr="00E81F7D">
        <w:rPr>
          <w:rFonts w:ascii="Times New Roman" w:eastAsia="Times New Roman" w:hAnsi="Times New Roman" w:cs="Times New Roman"/>
          <w:bCs/>
          <w:sz w:val="24"/>
          <w:szCs w:val="24"/>
          <w:lang w:eastAsia="lv-LV"/>
        </w:rPr>
        <w:t xml:space="preserve"> pilsonības valstī personai draud nāves vai miesas sods, spīdzināšana, necilvēcīga un pazemojoša izturēšanās vai sodīšana; arī, ja personai ir smagi un individuāli draudi dzīvībai un veselībai plašas vardarbības vai bruņotu konfliktu dēļ.</w:t>
      </w:r>
    </w:p>
    <w:p w:rsidR="00A92DE7" w:rsidRPr="00E81F7D" w:rsidRDefault="00A92DE7" w:rsidP="00A92DE7">
      <w:pPr>
        <w:tabs>
          <w:tab w:val="left" w:pos="533"/>
        </w:tabs>
        <w:spacing w:after="120" w:line="240" w:lineRule="auto"/>
        <w:ind w:left="720" w:right="28"/>
        <w:jc w:val="both"/>
        <w:rPr>
          <w:rFonts w:ascii="Times New Roman" w:eastAsia="Times New Roman" w:hAnsi="Times New Roman" w:cs="Times New Roman"/>
          <w:bCs/>
          <w:sz w:val="24"/>
          <w:szCs w:val="24"/>
          <w:lang w:eastAsia="lv-LV"/>
        </w:rPr>
      </w:pPr>
      <w:proofErr w:type="gramStart"/>
      <w:r w:rsidRPr="00E81F7D">
        <w:rPr>
          <w:rFonts w:ascii="Times New Roman" w:eastAsia="Times New Roman" w:hAnsi="Times New Roman" w:cs="Times New Roman"/>
          <w:bCs/>
          <w:sz w:val="24"/>
          <w:szCs w:val="24"/>
          <w:lang w:eastAsia="lv-LV"/>
        </w:rPr>
        <w:t>2017.gadā</w:t>
      </w:r>
      <w:proofErr w:type="gramEnd"/>
      <w:r w:rsidRPr="00E81F7D">
        <w:rPr>
          <w:rFonts w:ascii="Times New Roman" w:eastAsia="Times New Roman" w:hAnsi="Times New Roman" w:cs="Times New Roman"/>
          <w:bCs/>
          <w:sz w:val="24"/>
          <w:szCs w:val="24"/>
          <w:lang w:eastAsia="lv-LV"/>
        </w:rPr>
        <w:t xml:space="preserve"> NVA reģistrēto bēgļu un personu ar alternatīvo statusu izcelsmes valstis: </w:t>
      </w:r>
      <w:r>
        <w:rPr>
          <w:rFonts w:ascii="Times New Roman" w:eastAsia="Times New Roman" w:hAnsi="Times New Roman" w:cs="Times New Roman"/>
          <w:bCs/>
          <w:sz w:val="24"/>
          <w:szCs w:val="24"/>
          <w:lang w:eastAsia="lv-LV"/>
        </w:rPr>
        <w:t xml:space="preserve">51% Sīrija, 13% Eritreja, 9% Afganistāna, 7% Irāka, 7% Turcija, 4% Tadžikistāna, 3% Krievija, 2% Libāna, 1% Somālija, 1% Irāna, 2% izcelsmes valsts nav norādīta. </w:t>
      </w:r>
    </w:p>
    <w:p w:rsidR="00A92DE7" w:rsidRPr="00E81F7D" w:rsidRDefault="00A92DE7" w:rsidP="00A92DE7">
      <w:pPr>
        <w:numPr>
          <w:ilvl w:val="0"/>
          <w:numId w:val="2"/>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 xml:space="preserve">Pakalpojuma saņēmēji: </w:t>
      </w:r>
    </w:p>
    <w:p w:rsidR="00A92DE7" w:rsidRPr="00E81F7D" w:rsidRDefault="00A92DE7" w:rsidP="00A92DE7">
      <w:pPr>
        <w:numPr>
          <w:ilvl w:val="1"/>
          <w:numId w:val="2"/>
        </w:numPr>
        <w:tabs>
          <w:tab w:val="left" w:pos="737"/>
          <w:tab w:val="left" w:pos="1055"/>
        </w:tabs>
        <w:spacing w:after="0" w:line="240" w:lineRule="auto"/>
        <w:contextualSpacing/>
        <w:jc w:val="both"/>
        <w:rPr>
          <w:rFonts w:ascii="Times New Roman" w:hAnsi="Times New Roman" w:cs="Times New Roman"/>
          <w:sz w:val="24"/>
          <w:szCs w:val="24"/>
        </w:rPr>
      </w:pPr>
      <w:r w:rsidRPr="00E81F7D">
        <w:rPr>
          <w:rFonts w:ascii="Times New Roman" w:hAnsi="Times New Roman" w:cs="Times New Roman"/>
          <w:sz w:val="24"/>
          <w:szCs w:val="24"/>
        </w:rPr>
        <w:t xml:space="preserve">bēgļu vai alternatīvo statusu ieguvušas personas, kuras līdz darba tiesisko attiecību nodibināšanai ir reģistrētas Nodarbinātības valsts aģentūrā (turpmāk – NVA) bezdarbnieka vai darba meklētāja statusā. </w:t>
      </w:r>
    </w:p>
    <w:p w:rsidR="00A92DE7" w:rsidRPr="00E81F7D" w:rsidRDefault="00A92DE7" w:rsidP="00A92DE7">
      <w:pPr>
        <w:numPr>
          <w:ilvl w:val="1"/>
          <w:numId w:val="2"/>
        </w:numPr>
        <w:tabs>
          <w:tab w:val="left" w:pos="737"/>
          <w:tab w:val="left" w:pos="1055"/>
        </w:tabs>
        <w:spacing w:after="0" w:line="240" w:lineRule="auto"/>
        <w:contextualSpacing/>
        <w:jc w:val="both"/>
        <w:rPr>
          <w:rFonts w:ascii="Times New Roman" w:hAnsi="Times New Roman" w:cs="Times New Roman"/>
          <w:sz w:val="24"/>
          <w:szCs w:val="24"/>
        </w:rPr>
      </w:pPr>
      <w:r w:rsidRPr="00E81F7D">
        <w:rPr>
          <w:rFonts w:ascii="Times New Roman" w:hAnsi="Times New Roman" w:cs="Times New Roman"/>
          <w:sz w:val="24"/>
          <w:szCs w:val="24"/>
        </w:rPr>
        <w:t>NVA reģistrētie bezdarbnieki vai darba meklētāji ar bēgļa vai alternatīvo statusu, kuri iesaistās tādos NVA nodarbinātības pasākumos kā subsidētais darbs, apmācība pie darba devēja vai algotie pagaidu sabiedriskie darbi.</w:t>
      </w:r>
    </w:p>
    <w:p w:rsidR="00A92DE7" w:rsidRPr="00E81F7D" w:rsidRDefault="00A92DE7" w:rsidP="00A92DE7">
      <w:pPr>
        <w:tabs>
          <w:tab w:val="left" w:pos="737"/>
          <w:tab w:val="left" w:pos="1055"/>
        </w:tabs>
        <w:spacing w:after="0" w:line="240" w:lineRule="auto"/>
        <w:ind w:left="1080"/>
        <w:contextualSpacing/>
        <w:jc w:val="both"/>
        <w:rPr>
          <w:rFonts w:ascii="Times New Roman" w:hAnsi="Times New Roman" w:cs="Times New Roman"/>
          <w:sz w:val="24"/>
          <w:szCs w:val="24"/>
        </w:rPr>
      </w:pPr>
    </w:p>
    <w:p w:rsidR="00A92DE7" w:rsidRPr="00E81F7D" w:rsidRDefault="00A92DE7" w:rsidP="00A92DE7">
      <w:pPr>
        <w:numPr>
          <w:ilvl w:val="0"/>
          <w:numId w:val="2"/>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Latviešu valodas mentora pakalpojuma sniedzējam (turpmāk – Pakalpojuma sniedzējs) jāveic šādi uzdevumi un pienākumi:</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749"/>
      </w:tblGrid>
      <w:tr w:rsidR="00A92DE7" w:rsidRPr="00E81F7D" w:rsidTr="00736290">
        <w:trPr>
          <w:trHeight w:val="447"/>
        </w:trPr>
        <w:tc>
          <w:tcPr>
            <w:tcW w:w="2093" w:type="dxa"/>
            <w:shd w:val="clear" w:color="auto" w:fill="auto"/>
            <w:vAlign w:val="center"/>
          </w:tcPr>
          <w:p w:rsidR="00A92DE7" w:rsidRPr="00E81F7D" w:rsidRDefault="00A92DE7" w:rsidP="00736290">
            <w:pPr>
              <w:spacing w:after="0" w:line="240" w:lineRule="auto"/>
              <w:jc w:val="center"/>
              <w:rPr>
                <w:rFonts w:ascii="Times New Roman" w:eastAsia="Lucida Sans Unicode" w:hAnsi="Times New Roman" w:cs="Times New Roman"/>
                <w:kern w:val="1"/>
                <w:sz w:val="24"/>
                <w:szCs w:val="24"/>
                <w:lang w:eastAsia="lv-LV"/>
              </w:rPr>
            </w:pPr>
            <w:r w:rsidRPr="00E81F7D">
              <w:rPr>
                <w:rFonts w:ascii="Times New Roman" w:eastAsia="Lucida Sans Unicode" w:hAnsi="Times New Roman" w:cs="Times New Roman"/>
                <w:kern w:val="1"/>
                <w:sz w:val="24"/>
                <w:szCs w:val="24"/>
                <w:lang w:eastAsia="lv-LV"/>
              </w:rPr>
              <w:t>Darbības jomas</w:t>
            </w:r>
          </w:p>
        </w:tc>
        <w:tc>
          <w:tcPr>
            <w:tcW w:w="7749" w:type="dxa"/>
            <w:shd w:val="clear" w:color="auto" w:fill="auto"/>
            <w:vAlign w:val="center"/>
          </w:tcPr>
          <w:p w:rsidR="00A92DE7" w:rsidRPr="00E81F7D" w:rsidRDefault="00A92DE7" w:rsidP="00736290">
            <w:pPr>
              <w:spacing w:after="0" w:line="240" w:lineRule="auto"/>
              <w:jc w:val="center"/>
              <w:rPr>
                <w:rFonts w:ascii="Times New Roman" w:eastAsia="Lucida Sans Unicode" w:hAnsi="Times New Roman" w:cs="Times New Roman"/>
                <w:b/>
                <w:kern w:val="1"/>
                <w:sz w:val="24"/>
                <w:szCs w:val="24"/>
                <w:lang w:eastAsia="lv-LV"/>
              </w:rPr>
            </w:pPr>
            <w:r w:rsidRPr="00E81F7D">
              <w:rPr>
                <w:rFonts w:ascii="Times New Roman" w:eastAsia="Lucida Sans Unicode" w:hAnsi="Times New Roman" w:cs="Times New Roman"/>
                <w:b/>
                <w:kern w:val="1"/>
                <w:sz w:val="24"/>
                <w:szCs w:val="24"/>
                <w:lang w:eastAsia="lv-LV"/>
              </w:rPr>
              <w:t>Darbības</w:t>
            </w:r>
          </w:p>
        </w:tc>
      </w:tr>
      <w:tr w:rsidR="00A92DE7" w:rsidRPr="00E81F7D" w:rsidTr="00736290">
        <w:tc>
          <w:tcPr>
            <w:tcW w:w="2093" w:type="dxa"/>
            <w:shd w:val="clear" w:color="auto" w:fill="auto"/>
            <w:vAlign w:val="center"/>
          </w:tcPr>
          <w:p w:rsidR="00A92DE7" w:rsidRPr="00E81F7D" w:rsidRDefault="00A92DE7" w:rsidP="00736290">
            <w:pPr>
              <w:spacing w:after="0" w:line="240" w:lineRule="auto"/>
              <w:rPr>
                <w:rFonts w:ascii="Times New Roman" w:eastAsia="Times New Roman" w:hAnsi="Times New Roman" w:cs="Times New Roman"/>
                <w:b/>
                <w:sz w:val="24"/>
                <w:szCs w:val="24"/>
                <w:lang w:eastAsia="lv-LV"/>
              </w:rPr>
            </w:pPr>
            <w:r w:rsidRPr="00E81F7D">
              <w:rPr>
                <w:rFonts w:ascii="Times New Roman" w:eastAsia="Times New Roman" w:hAnsi="Times New Roman" w:cs="Times New Roman"/>
                <w:b/>
                <w:sz w:val="24"/>
                <w:szCs w:val="24"/>
                <w:lang w:eastAsia="lv-LV"/>
              </w:rPr>
              <w:t>Pakalpojuma apraksts</w:t>
            </w:r>
          </w:p>
        </w:tc>
        <w:tc>
          <w:tcPr>
            <w:tcW w:w="7749" w:type="dxa"/>
            <w:shd w:val="clear" w:color="auto" w:fill="auto"/>
            <w:vAlign w:val="center"/>
          </w:tcPr>
          <w:p w:rsidR="00A92DE7" w:rsidRPr="00E81F7D" w:rsidRDefault="00A92DE7" w:rsidP="00736290">
            <w:pPr>
              <w:tabs>
                <w:tab w:val="left" w:pos="533"/>
              </w:tabs>
              <w:spacing w:after="120" w:line="240" w:lineRule="auto"/>
              <w:ind w:left="360" w:right="28" w:hanging="360"/>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1. Pakalpojuma sniegšanas ietvaros Pakalpojuma sniedzējs:</w:t>
            </w:r>
          </w:p>
          <w:p w:rsidR="00A92DE7" w:rsidRPr="00E81F7D" w:rsidRDefault="00A92DE7" w:rsidP="00A92DE7">
            <w:pPr>
              <w:numPr>
                <w:ilvl w:val="1"/>
                <w:numId w:val="10"/>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 xml:space="preserve">nodrošina individuālas latviešu valodas nodarbības pakalpojuma saņēmējam tam izdevīgā vietā un laikā, pilnveidojot Pakalpojuma saņēmēja latviešu valodu, īpaši akcentējot darba vidē nepieciešamo un </w:t>
            </w:r>
            <w:r w:rsidRPr="00E81F7D">
              <w:rPr>
                <w:rFonts w:ascii="Times New Roman" w:eastAsia="Times New Roman" w:hAnsi="Times New Roman" w:cs="Times New Roman"/>
                <w:bCs/>
                <w:sz w:val="24"/>
                <w:szCs w:val="24"/>
                <w:lang w:eastAsia="lv-LV"/>
              </w:rPr>
              <w:lastRenderedPageBreak/>
              <w:t xml:space="preserve">darba komunikācijā izmantojamo leksiku, mācības pēc iespējas nodrošinot darba vidē; </w:t>
            </w:r>
          </w:p>
          <w:p w:rsidR="00A92DE7" w:rsidRPr="00E81F7D" w:rsidRDefault="00A92DE7" w:rsidP="00A92DE7">
            <w:pPr>
              <w:numPr>
                <w:ilvl w:val="1"/>
                <w:numId w:val="10"/>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 xml:space="preserve">sniedz Pakalpojuma saņēmējam praktisku, metodisku atbalstu, konsultācijas un praktiskus ieteikumus patstāvīgai latviešu valodas pilnveidei, kā arī nodrošina ar nepieciešamo mācību materiālu; </w:t>
            </w:r>
          </w:p>
          <w:p w:rsidR="00A92DE7" w:rsidRPr="00E81F7D" w:rsidRDefault="00A92DE7" w:rsidP="00A92DE7">
            <w:pPr>
              <w:numPr>
                <w:ilvl w:val="1"/>
                <w:numId w:val="10"/>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lai identificētu darba vidē Pakalpojuma saņēmējam nepieciešamo leksiku, kā arī novērtētu pakalpojuma saņēmēja sekmes, regulāri sazinās (tai skaitā, tiekas klātienē) ar darba devēja pilnvarotu pārstāvi;</w:t>
            </w:r>
          </w:p>
          <w:p w:rsidR="00A92DE7" w:rsidRPr="00E81F7D" w:rsidRDefault="00A92DE7" w:rsidP="00A92DE7">
            <w:pPr>
              <w:numPr>
                <w:ilvl w:val="1"/>
                <w:numId w:val="10"/>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pakalpojuma sniegšanas sākumā, vidū un beigās veic Pakalpojuma saņēmēja zināšanu un prasmju novērtējumu, identificējot traucējošos un veicinošos faktorus, norādot virzienus un veidus, kā Pakalpojuma saņēmējam turpināt pilnveidot savas zināšanas;</w:t>
            </w:r>
          </w:p>
          <w:p w:rsidR="00A92DE7" w:rsidRPr="00E57310" w:rsidRDefault="00A92DE7" w:rsidP="00A92DE7">
            <w:pPr>
              <w:numPr>
                <w:ilvl w:val="1"/>
                <w:numId w:val="10"/>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57310">
              <w:rPr>
                <w:rFonts w:ascii="Times New Roman" w:eastAsia="Times New Roman" w:hAnsi="Times New Roman" w:cs="Times New Roman"/>
                <w:bCs/>
                <w:sz w:val="24"/>
                <w:szCs w:val="24"/>
                <w:lang w:eastAsia="lv-LV"/>
              </w:rPr>
              <w:t>pakalpojuma sniegšana jānodrošina četru (4) mēnešu garumā</w:t>
            </w:r>
            <w:r w:rsidR="001225D8" w:rsidRPr="00E57310">
              <w:rPr>
                <w:rFonts w:ascii="Times New Roman" w:eastAsia="Times New Roman" w:hAnsi="Times New Roman" w:cs="Times New Roman"/>
                <w:bCs/>
                <w:sz w:val="24"/>
                <w:szCs w:val="24"/>
                <w:lang w:eastAsia="lv-LV"/>
              </w:rPr>
              <w:t>, ne vairāk kā</w:t>
            </w:r>
            <w:r w:rsidR="00596568" w:rsidRPr="00E57310">
              <w:rPr>
                <w:rFonts w:ascii="Times New Roman" w:eastAsia="Times New Roman" w:hAnsi="Times New Roman" w:cs="Times New Roman"/>
                <w:bCs/>
                <w:sz w:val="24"/>
                <w:szCs w:val="24"/>
                <w:lang w:eastAsia="lv-LV"/>
              </w:rPr>
              <w:t xml:space="preserve"> divdesmit </w:t>
            </w:r>
            <w:r w:rsidRPr="00E57310">
              <w:rPr>
                <w:rFonts w:ascii="Times New Roman" w:eastAsia="Times New Roman" w:hAnsi="Times New Roman" w:cs="Times New Roman"/>
                <w:bCs/>
                <w:sz w:val="24"/>
                <w:szCs w:val="24"/>
                <w:lang w:eastAsia="lv-LV"/>
              </w:rPr>
              <w:t>(</w:t>
            </w:r>
            <w:r w:rsidR="00596568" w:rsidRPr="00E57310">
              <w:rPr>
                <w:rFonts w:ascii="Times New Roman" w:eastAsia="Times New Roman" w:hAnsi="Times New Roman" w:cs="Times New Roman"/>
                <w:bCs/>
                <w:sz w:val="24"/>
                <w:szCs w:val="24"/>
                <w:lang w:eastAsia="lv-LV"/>
              </w:rPr>
              <w:t>20</w:t>
            </w:r>
            <w:r w:rsidRPr="00E57310">
              <w:rPr>
                <w:rFonts w:ascii="Times New Roman" w:eastAsia="Times New Roman" w:hAnsi="Times New Roman" w:cs="Times New Roman"/>
                <w:bCs/>
                <w:sz w:val="24"/>
                <w:szCs w:val="24"/>
                <w:lang w:eastAsia="lv-LV"/>
              </w:rPr>
              <w:t xml:space="preserve">) akadēmiskās stundas </w:t>
            </w:r>
            <w:r w:rsidR="00596568" w:rsidRPr="00E57310">
              <w:rPr>
                <w:rFonts w:ascii="Times New Roman" w:eastAsia="Times New Roman" w:hAnsi="Times New Roman" w:cs="Times New Roman"/>
                <w:bCs/>
                <w:sz w:val="24"/>
                <w:szCs w:val="24"/>
                <w:lang w:eastAsia="lv-LV"/>
              </w:rPr>
              <w:t xml:space="preserve">mēnesī, </w:t>
            </w:r>
            <w:r w:rsidRPr="00E57310">
              <w:rPr>
                <w:rFonts w:ascii="Times New Roman" w:eastAsia="Times New Roman" w:hAnsi="Times New Roman" w:cs="Times New Roman"/>
                <w:bCs/>
                <w:sz w:val="24"/>
                <w:szCs w:val="24"/>
                <w:lang w:eastAsia="lv-LV"/>
              </w:rPr>
              <w:t xml:space="preserve">ne retāk kā divas (2) reizes nedēļā; </w:t>
            </w:r>
          </w:p>
          <w:p w:rsidR="00A92DE7" w:rsidRPr="00E81F7D" w:rsidRDefault="00A92DE7" w:rsidP="00A92DE7">
            <w:pPr>
              <w:numPr>
                <w:ilvl w:val="1"/>
                <w:numId w:val="10"/>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 xml:space="preserve">Ja pakalpojuma sniegšana tiek uz laiku pārtraukta Pakalpojuma saņēmēja vai valodas mentora slimības vai citu objektīvu iemeslu dēļ, pakalpojuma sniegšana ir jāturpina pēc šo iemeslu izbeigšanās, līdz pakalpojums tiek saņemts 1.5. punktā minētajā apjomā; </w:t>
            </w:r>
          </w:p>
          <w:p w:rsidR="00A92DE7" w:rsidRPr="00E81F7D" w:rsidRDefault="00A92DE7" w:rsidP="00A92DE7">
            <w:pPr>
              <w:numPr>
                <w:ilvl w:val="1"/>
                <w:numId w:val="10"/>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 xml:space="preserve">Ja Pakalpojuma saņēmēja prombūtnes dēļ pakalpojuma pārtraukšana ir bijusi ilgāka par 1 mēnesi, Pakalpojuma sniedzējam ir tiesības ierosināt pakalpojuma pārtraukšanu; </w:t>
            </w:r>
          </w:p>
          <w:p w:rsidR="00A92DE7" w:rsidRPr="00E81F7D" w:rsidRDefault="00A92DE7" w:rsidP="00A92DE7">
            <w:pPr>
              <w:numPr>
                <w:ilvl w:val="1"/>
                <w:numId w:val="10"/>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Pakalpojuma sniedzējam ir jābūt gatavam nodrošināt apmācības paralēli septiņām (7) personām ar bēgļa vai alternatīvo statusu;</w:t>
            </w:r>
          </w:p>
          <w:p w:rsidR="00A92DE7" w:rsidRPr="00E81F7D" w:rsidRDefault="00A92DE7" w:rsidP="00A92DE7">
            <w:pPr>
              <w:numPr>
                <w:ilvl w:val="1"/>
                <w:numId w:val="3"/>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Viens valodas mentors vienlaikus nodrošina pakalpojumu ne vairāk kā četrām (4) personām.</w:t>
            </w:r>
          </w:p>
        </w:tc>
      </w:tr>
      <w:tr w:rsidR="00A92DE7" w:rsidRPr="00E81F7D" w:rsidTr="00736290">
        <w:tc>
          <w:tcPr>
            <w:tcW w:w="2093" w:type="dxa"/>
            <w:shd w:val="clear" w:color="auto" w:fill="auto"/>
            <w:vAlign w:val="center"/>
          </w:tcPr>
          <w:p w:rsidR="00A92DE7" w:rsidRPr="00E81F7D" w:rsidRDefault="00A92DE7" w:rsidP="00736290">
            <w:pPr>
              <w:spacing w:after="0" w:line="240" w:lineRule="auto"/>
              <w:rPr>
                <w:rFonts w:ascii="Times New Roman" w:eastAsia="Times New Roman" w:hAnsi="Times New Roman" w:cs="Times New Roman"/>
                <w:b/>
                <w:sz w:val="24"/>
                <w:szCs w:val="24"/>
                <w:lang w:eastAsia="lv-LV"/>
              </w:rPr>
            </w:pPr>
            <w:r w:rsidRPr="00E81F7D">
              <w:rPr>
                <w:rFonts w:ascii="Times New Roman" w:eastAsia="Times New Roman" w:hAnsi="Times New Roman" w:cs="Times New Roman"/>
                <w:b/>
                <w:sz w:val="24"/>
                <w:szCs w:val="24"/>
                <w:lang w:eastAsia="lv-LV"/>
              </w:rPr>
              <w:lastRenderedPageBreak/>
              <w:t>Sadarbība ar darba devēju un pakalpojuma saņēmēju</w:t>
            </w:r>
          </w:p>
        </w:tc>
        <w:tc>
          <w:tcPr>
            <w:tcW w:w="7749" w:type="dxa"/>
            <w:shd w:val="clear" w:color="auto" w:fill="auto"/>
            <w:vAlign w:val="center"/>
          </w:tcPr>
          <w:p w:rsidR="00A92DE7" w:rsidRPr="00E81F7D" w:rsidRDefault="00A92DE7" w:rsidP="00A92DE7">
            <w:pPr>
              <w:numPr>
                <w:ilvl w:val="0"/>
                <w:numId w:val="1"/>
              </w:numPr>
              <w:pBdr>
                <w:top w:val="none" w:sz="16" w:space="0" w:color="000000"/>
                <w:left w:val="none" w:sz="16" w:space="0" w:color="000000"/>
                <w:bottom w:val="none" w:sz="16" w:space="0" w:color="000000"/>
                <w:right w:val="none" w:sz="16" w:space="0" w:color="000000"/>
              </w:pBdr>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sz w:val="24"/>
                <w:szCs w:val="24"/>
                <w:lang w:eastAsia="lv-LV"/>
              </w:rPr>
              <w:t xml:space="preserve">Pakalpojuma sniedzējs regulāri sadarbojas ar darba devēja pilnvarotu pārstāvi, lai izveidotu individuāli pielāgotu apmācību programmu: </w:t>
            </w:r>
          </w:p>
          <w:p w:rsidR="00A92DE7" w:rsidRPr="00E81F7D" w:rsidRDefault="00A92DE7" w:rsidP="00A92DE7">
            <w:pPr>
              <w:numPr>
                <w:ilvl w:val="1"/>
                <w:numId w:val="1"/>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Pakalpojuma sniedzējs veic pirmo konsultāciju ar darba devēju piecu darba dienu laikā pēc uzdevuma no pasūtītāja saņemšanas;</w:t>
            </w:r>
          </w:p>
          <w:p w:rsidR="00A92DE7" w:rsidRPr="00E81F7D" w:rsidRDefault="00A92DE7" w:rsidP="00A92DE7">
            <w:pPr>
              <w:numPr>
                <w:ilvl w:val="1"/>
                <w:numId w:val="1"/>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 xml:space="preserve">Pakalpojuma sniedzējs pirmajā klātienes tikšanās laikā ar darba devēja pilnvaroto pārstāvi kopīgi vienojas par darbam nepieciešamās leksikas saturu, Pakalpojuma saņēmēja mācību mērķiem un turpmāko darba devēja konsultāciju saņemšanas laiku un veidu; </w:t>
            </w:r>
          </w:p>
          <w:p w:rsidR="00A92DE7" w:rsidRPr="00E81F7D" w:rsidRDefault="00A92DE7" w:rsidP="00A92DE7">
            <w:pPr>
              <w:numPr>
                <w:ilvl w:val="1"/>
                <w:numId w:val="1"/>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 xml:space="preserve">Pakalpojuma sniedzējs nodrošina komunikāciju ar darba devēju tādā apmērā, lai iegūtu visaptverošu atgriezenisko informāciju par Pakalpojuma saņēmēja rezultātiem latviešu valodas izmantošanā darba vietā, un darba devēja tālākajiem ieteikumiem profesionālās </w:t>
            </w:r>
            <w:r w:rsidR="00E512BF">
              <w:rPr>
                <w:rFonts w:ascii="Times New Roman" w:eastAsia="Times New Roman" w:hAnsi="Times New Roman" w:cs="Times New Roman"/>
                <w:bCs/>
                <w:sz w:val="24"/>
                <w:szCs w:val="24"/>
                <w:lang w:eastAsia="lv-LV"/>
              </w:rPr>
              <w:t>saziņas pilnveidošanai;</w:t>
            </w:r>
          </w:p>
          <w:p w:rsidR="00A92DE7" w:rsidRPr="00E81F7D" w:rsidRDefault="00A92DE7" w:rsidP="00A92DE7">
            <w:pPr>
              <w:numPr>
                <w:ilvl w:val="1"/>
                <w:numId w:val="1"/>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Pakalpojuma sniedzējs pirmajā klātienes tikšanās laikā ar Pakalpojuma saņēmēju pārbauda tā latviešu valodas zināšanas un kopīgi vienojas par mācību plānu un sasniedzamajiem mērķiem;</w:t>
            </w:r>
          </w:p>
          <w:p w:rsidR="00A92DE7" w:rsidRPr="00E81F7D" w:rsidRDefault="00A92DE7" w:rsidP="00A92DE7">
            <w:pPr>
              <w:numPr>
                <w:ilvl w:val="1"/>
                <w:numId w:val="1"/>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lastRenderedPageBreak/>
              <w:t>Pakalpojuma sniedzējs ievēro Latvijas Republikas normatīvajos aktos noteiktās prasības par fizisko personu dat</w:t>
            </w:r>
            <w:r w:rsidR="00B81944">
              <w:rPr>
                <w:rFonts w:ascii="Times New Roman" w:eastAsia="Times New Roman" w:hAnsi="Times New Roman" w:cs="Times New Roman"/>
                <w:bCs/>
                <w:sz w:val="24"/>
                <w:szCs w:val="24"/>
                <w:lang w:eastAsia="lv-LV"/>
              </w:rPr>
              <w:t>u un komercdarbības datu aizsardzību;</w:t>
            </w:r>
          </w:p>
          <w:p w:rsidR="00A92DE7" w:rsidRPr="00E81F7D" w:rsidRDefault="00A92DE7" w:rsidP="00A92DE7">
            <w:pPr>
              <w:numPr>
                <w:ilvl w:val="1"/>
                <w:numId w:val="1"/>
              </w:numPr>
              <w:tabs>
                <w:tab w:val="left" w:pos="533"/>
              </w:tabs>
              <w:spacing w:after="120" w:line="240" w:lineRule="auto"/>
              <w:ind w:right="28"/>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bCs/>
                <w:sz w:val="24"/>
                <w:szCs w:val="24"/>
                <w:lang w:eastAsia="lv-LV"/>
              </w:rPr>
              <w:t>Pakalpojuma sniedzējs rakstveidā apņemas neizpaust konfidenciālu informāciju, kas kļuvusi zināma saistībā ar darba izpildi.</w:t>
            </w:r>
          </w:p>
        </w:tc>
      </w:tr>
      <w:tr w:rsidR="00A92DE7" w:rsidRPr="00E81F7D" w:rsidTr="00736290">
        <w:tc>
          <w:tcPr>
            <w:tcW w:w="2093" w:type="dxa"/>
            <w:shd w:val="clear" w:color="auto" w:fill="auto"/>
            <w:vAlign w:val="center"/>
          </w:tcPr>
          <w:p w:rsidR="00A92DE7" w:rsidRPr="00E81F7D" w:rsidRDefault="00A92DE7" w:rsidP="00736290">
            <w:pPr>
              <w:spacing w:after="0" w:line="240" w:lineRule="auto"/>
              <w:rPr>
                <w:rFonts w:ascii="Times New Roman" w:eastAsia="Times New Roman" w:hAnsi="Times New Roman" w:cs="Times New Roman"/>
                <w:b/>
                <w:sz w:val="24"/>
                <w:szCs w:val="24"/>
                <w:lang w:eastAsia="lv-LV"/>
              </w:rPr>
            </w:pPr>
            <w:r w:rsidRPr="00E81F7D">
              <w:rPr>
                <w:rFonts w:ascii="Times New Roman" w:eastAsia="Times New Roman" w:hAnsi="Times New Roman" w:cs="Times New Roman"/>
                <w:b/>
                <w:sz w:val="24"/>
                <w:szCs w:val="24"/>
                <w:lang w:eastAsia="lv-LV"/>
              </w:rPr>
              <w:lastRenderedPageBreak/>
              <w:t>Sadarbība ar Pasūtītāju/</w:t>
            </w:r>
          </w:p>
          <w:p w:rsidR="00A92DE7" w:rsidRPr="00E81F7D" w:rsidRDefault="00A92DE7" w:rsidP="00736290">
            <w:pPr>
              <w:spacing w:after="0" w:line="240" w:lineRule="auto"/>
              <w:rPr>
                <w:rFonts w:ascii="Times New Roman" w:eastAsia="Times New Roman" w:hAnsi="Times New Roman" w:cs="Times New Roman"/>
                <w:b/>
                <w:sz w:val="24"/>
                <w:szCs w:val="24"/>
                <w:lang w:eastAsia="lv-LV"/>
              </w:rPr>
            </w:pPr>
            <w:r w:rsidRPr="00E81F7D">
              <w:rPr>
                <w:rFonts w:ascii="Times New Roman" w:eastAsia="Times New Roman" w:hAnsi="Times New Roman" w:cs="Times New Roman"/>
                <w:b/>
                <w:sz w:val="24"/>
                <w:szCs w:val="24"/>
                <w:lang w:eastAsia="lv-LV"/>
              </w:rPr>
              <w:t>pakalpojuma apmaksa</w:t>
            </w:r>
          </w:p>
        </w:tc>
        <w:tc>
          <w:tcPr>
            <w:tcW w:w="7749" w:type="dxa"/>
            <w:shd w:val="clear" w:color="auto" w:fill="auto"/>
            <w:vAlign w:val="center"/>
          </w:tcPr>
          <w:p w:rsidR="00A92DE7" w:rsidRPr="00E81F7D" w:rsidRDefault="00A92DE7" w:rsidP="00A92DE7">
            <w:pPr>
              <w:numPr>
                <w:ilvl w:val="1"/>
                <w:numId w:val="4"/>
              </w:numPr>
              <w:spacing w:after="120" w:line="240" w:lineRule="auto"/>
              <w:contextualSpacing/>
              <w:jc w:val="both"/>
              <w:rPr>
                <w:rFonts w:ascii="Times New Roman" w:hAnsi="Times New Roman" w:cs="Times New Roman"/>
                <w:sz w:val="24"/>
                <w:szCs w:val="24"/>
              </w:rPr>
            </w:pPr>
            <w:r w:rsidRPr="00E81F7D">
              <w:rPr>
                <w:rFonts w:ascii="Times New Roman" w:hAnsi="Times New Roman" w:cs="Times New Roman"/>
                <w:sz w:val="24"/>
                <w:szCs w:val="24"/>
              </w:rPr>
              <w:t>Pakalpojuma sniedzējs septiņu dienu laikā no pakalpojuma uzsākšanas brīža iesniedz Pasūtītājam mācību programmu un pirmo divu mēneša laika grafiku, kurā norādīts ar Pakalpojuma saņēmēju saskaņotu kontaktstundu datums, tēmas, laiks un vieta. Pasūtītājs ir tiesīgs veikt kontaktstundu pārbaudes laika grafikā norādītājā pakalpojumu sniegšanas vietā un laikā bez Pakalpojuma sniedzēja iepriekšējas brīdināšanas. Par izmaiņām mācību programmā un laika grafikā Pakalpojuma sniedzējs nekavējoties informē Pasūtītāju. Pēc pirmajiem diviem mēnešiem laika grafiks tiek iesniegts atkārtoti.</w:t>
            </w:r>
          </w:p>
          <w:p w:rsidR="00A92DE7" w:rsidRPr="00E81F7D" w:rsidRDefault="00A92DE7" w:rsidP="00A92DE7">
            <w:pPr>
              <w:numPr>
                <w:ilvl w:val="1"/>
                <w:numId w:val="4"/>
              </w:numPr>
              <w:spacing w:after="120" w:line="240" w:lineRule="auto"/>
              <w:contextualSpacing/>
              <w:jc w:val="both"/>
              <w:rPr>
                <w:rFonts w:ascii="Times New Roman" w:hAnsi="Times New Roman" w:cs="Times New Roman"/>
                <w:sz w:val="24"/>
                <w:szCs w:val="24"/>
              </w:rPr>
            </w:pPr>
            <w:r w:rsidRPr="00E81F7D">
              <w:rPr>
                <w:rFonts w:ascii="Times New Roman" w:hAnsi="Times New Roman" w:cs="Times New Roman"/>
                <w:sz w:val="24"/>
                <w:szCs w:val="24"/>
              </w:rPr>
              <w:t>Pakalpojuma sniedzējs regulāri vērtē Pakalpojuma saņēmēja latviešu valodas mācību procesu, nepieciešamības gadījumā koriģē sasniedzamos uzdevumus un iesniedz Pasūtītājam izvērtējumu rakstveidā reizi divos mēnešos</w:t>
            </w:r>
          </w:p>
          <w:p w:rsidR="00A92DE7" w:rsidRPr="00E81F7D" w:rsidRDefault="00A92DE7" w:rsidP="00A92DE7">
            <w:pPr>
              <w:numPr>
                <w:ilvl w:val="1"/>
                <w:numId w:val="4"/>
              </w:numPr>
              <w:spacing w:after="120" w:line="240" w:lineRule="auto"/>
              <w:contextualSpacing/>
              <w:jc w:val="both"/>
              <w:rPr>
                <w:rFonts w:ascii="Times New Roman" w:hAnsi="Times New Roman" w:cs="Times New Roman"/>
                <w:sz w:val="24"/>
                <w:szCs w:val="24"/>
              </w:rPr>
            </w:pPr>
            <w:r w:rsidRPr="00E81F7D">
              <w:rPr>
                <w:rFonts w:ascii="Times New Roman" w:hAnsi="Times New Roman" w:cs="Times New Roman"/>
                <w:sz w:val="24"/>
                <w:szCs w:val="24"/>
              </w:rPr>
              <w:t xml:space="preserve">Pasūtītājs pakalpojuma apmaksu Pakalpojuma sniedzējam veic reizi mēnesī par faktiski Pakalpojuma saņēmējam nodrošinātajām kontaktstundām. </w:t>
            </w:r>
          </w:p>
          <w:p w:rsidR="00A92DE7" w:rsidRPr="00E81F7D" w:rsidRDefault="00A92DE7" w:rsidP="00A92DE7">
            <w:pPr>
              <w:numPr>
                <w:ilvl w:val="1"/>
                <w:numId w:val="4"/>
              </w:numPr>
              <w:spacing w:after="120" w:line="240" w:lineRule="auto"/>
              <w:contextualSpacing/>
              <w:jc w:val="both"/>
              <w:rPr>
                <w:rFonts w:ascii="Times New Roman" w:hAnsi="Times New Roman" w:cs="Times New Roman"/>
                <w:sz w:val="24"/>
                <w:szCs w:val="24"/>
              </w:rPr>
            </w:pPr>
            <w:r w:rsidRPr="00E81F7D">
              <w:rPr>
                <w:rFonts w:ascii="Times New Roman" w:hAnsi="Times New Roman" w:cs="Times New Roman"/>
                <w:sz w:val="24"/>
                <w:szCs w:val="24"/>
              </w:rPr>
              <w:t>Pakalpojuma sniedzējs reizi mēnesī iesniedz Pasūtītājam nodošanas – pieņemšanas aktu</w:t>
            </w:r>
            <w:r w:rsidR="000E3F16">
              <w:rPr>
                <w:rFonts w:ascii="Times New Roman" w:hAnsi="Times New Roman" w:cs="Times New Roman"/>
                <w:sz w:val="24"/>
                <w:szCs w:val="24"/>
              </w:rPr>
              <w:t xml:space="preserve"> ar atskaiti</w:t>
            </w:r>
            <w:r w:rsidRPr="00E81F7D">
              <w:rPr>
                <w:rFonts w:ascii="Times New Roman" w:hAnsi="Times New Roman" w:cs="Times New Roman"/>
                <w:sz w:val="24"/>
                <w:szCs w:val="24"/>
              </w:rPr>
              <w:t xml:space="preserve">, kurā ir norādīta šāda informācija: </w:t>
            </w:r>
          </w:p>
          <w:p w:rsidR="00A92DE7" w:rsidRPr="00E81F7D" w:rsidRDefault="00A92DE7" w:rsidP="00A92DE7">
            <w:pPr>
              <w:numPr>
                <w:ilvl w:val="2"/>
                <w:numId w:val="4"/>
              </w:numPr>
              <w:spacing w:after="160" w:line="259" w:lineRule="auto"/>
              <w:contextualSpacing/>
              <w:jc w:val="both"/>
              <w:rPr>
                <w:rFonts w:ascii="Times New Roman" w:hAnsi="Times New Roman" w:cs="Times New Roman"/>
                <w:sz w:val="24"/>
                <w:szCs w:val="24"/>
              </w:rPr>
            </w:pPr>
            <w:r w:rsidRPr="00E81F7D">
              <w:rPr>
                <w:rFonts w:ascii="Times New Roman" w:hAnsi="Times New Roman" w:cs="Times New Roman"/>
                <w:sz w:val="24"/>
                <w:szCs w:val="24"/>
              </w:rPr>
              <w:t>Pakalpojuma saņēmēja vārds un uzvārds;</w:t>
            </w:r>
          </w:p>
          <w:p w:rsidR="00A92DE7" w:rsidRPr="00E81F7D" w:rsidRDefault="00A92DE7" w:rsidP="00A92DE7">
            <w:pPr>
              <w:numPr>
                <w:ilvl w:val="2"/>
                <w:numId w:val="4"/>
              </w:numPr>
              <w:spacing w:after="160" w:line="259" w:lineRule="auto"/>
              <w:contextualSpacing/>
              <w:jc w:val="both"/>
              <w:rPr>
                <w:rFonts w:ascii="Times New Roman" w:hAnsi="Times New Roman" w:cs="Times New Roman"/>
                <w:sz w:val="24"/>
                <w:szCs w:val="24"/>
              </w:rPr>
            </w:pPr>
            <w:r w:rsidRPr="00E81F7D">
              <w:rPr>
                <w:rFonts w:ascii="Times New Roman" w:hAnsi="Times New Roman" w:cs="Times New Roman"/>
                <w:sz w:val="24"/>
                <w:szCs w:val="24"/>
              </w:rPr>
              <w:t>faktisko notikušo mācību stundu skaits, vieta, katras nodarbības tēma;</w:t>
            </w:r>
          </w:p>
          <w:p w:rsidR="00A92DE7" w:rsidRPr="00E81F7D" w:rsidRDefault="00A92DE7" w:rsidP="00A92DE7">
            <w:pPr>
              <w:numPr>
                <w:ilvl w:val="2"/>
                <w:numId w:val="4"/>
              </w:numPr>
              <w:spacing w:after="160" w:line="259" w:lineRule="auto"/>
              <w:contextualSpacing/>
              <w:jc w:val="both"/>
              <w:rPr>
                <w:rFonts w:ascii="Times New Roman" w:hAnsi="Times New Roman" w:cs="Times New Roman"/>
                <w:sz w:val="24"/>
                <w:szCs w:val="24"/>
              </w:rPr>
            </w:pPr>
            <w:r w:rsidRPr="00E81F7D">
              <w:rPr>
                <w:rFonts w:ascii="Times New Roman" w:hAnsi="Times New Roman" w:cs="Times New Roman"/>
                <w:sz w:val="24"/>
                <w:szCs w:val="24"/>
              </w:rPr>
              <w:t>darba devēja juridiskais nosaukums, pilnvarotās personas vārds, uzvārds, amats, tālrunis un e-pasta adrese;</w:t>
            </w:r>
          </w:p>
          <w:p w:rsidR="00A92DE7" w:rsidRPr="00E81F7D" w:rsidRDefault="00A92DE7" w:rsidP="00A92DE7">
            <w:pPr>
              <w:numPr>
                <w:ilvl w:val="2"/>
                <w:numId w:val="4"/>
              </w:numPr>
              <w:spacing w:after="160" w:line="259" w:lineRule="auto"/>
              <w:contextualSpacing/>
              <w:jc w:val="both"/>
              <w:rPr>
                <w:rFonts w:ascii="Times New Roman" w:hAnsi="Times New Roman" w:cs="Times New Roman"/>
                <w:sz w:val="24"/>
                <w:szCs w:val="24"/>
              </w:rPr>
            </w:pPr>
            <w:r w:rsidRPr="00E81F7D">
              <w:rPr>
                <w:rFonts w:ascii="Times New Roman" w:hAnsi="Times New Roman" w:cs="Times New Roman"/>
                <w:sz w:val="24"/>
                <w:szCs w:val="24"/>
              </w:rPr>
              <w:t>konsultāciju ar darba devēju skaits un tēmas (šīs konsult</w:t>
            </w:r>
            <w:r w:rsidR="007934E2">
              <w:rPr>
                <w:rFonts w:ascii="Times New Roman" w:hAnsi="Times New Roman" w:cs="Times New Roman"/>
                <w:sz w:val="24"/>
                <w:szCs w:val="24"/>
              </w:rPr>
              <w:t>ācijas netiek apmaksātas, jo to izmaksas</w:t>
            </w:r>
            <w:r w:rsidRPr="00E81F7D">
              <w:rPr>
                <w:rFonts w:ascii="Times New Roman" w:hAnsi="Times New Roman" w:cs="Times New Roman"/>
                <w:sz w:val="24"/>
                <w:szCs w:val="24"/>
              </w:rPr>
              <w:t xml:space="preserve"> ietilpst kontaktstundu sagatavošanas procesā);</w:t>
            </w:r>
          </w:p>
          <w:p w:rsidR="00A92DE7" w:rsidRPr="00E81F7D" w:rsidRDefault="00A92DE7" w:rsidP="00A92DE7">
            <w:pPr>
              <w:numPr>
                <w:ilvl w:val="1"/>
                <w:numId w:val="4"/>
              </w:numPr>
              <w:spacing w:after="160" w:line="259" w:lineRule="auto"/>
              <w:contextualSpacing/>
              <w:jc w:val="both"/>
              <w:rPr>
                <w:rFonts w:cs="Times New Roman"/>
                <w:sz w:val="24"/>
                <w:szCs w:val="24"/>
              </w:rPr>
            </w:pPr>
            <w:r w:rsidRPr="00E81F7D">
              <w:rPr>
                <w:rFonts w:ascii="Times New Roman" w:hAnsi="Times New Roman" w:cs="Times New Roman"/>
                <w:sz w:val="24"/>
                <w:szCs w:val="24"/>
              </w:rPr>
              <w:t>Kad nodošanas – pieņemšanas akts ir abpusēji parakstīts, Pakalpojuma sniedzējs iesniedz Pasūtītājam rēķinu;</w:t>
            </w:r>
          </w:p>
          <w:p w:rsidR="00A92DE7" w:rsidRPr="00E81F7D" w:rsidRDefault="00A92DE7" w:rsidP="00A92DE7">
            <w:pPr>
              <w:numPr>
                <w:ilvl w:val="1"/>
                <w:numId w:val="4"/>
              </w:numPr>
              <w:spacing w:after="160" w:line="259" w:lineRule="auto"/>
              <w:contextualSpacing/>
              <w:jc w:val="both"/>
              <w:rPr>
                <w:rFonts w:cs="Times New Roman"/>
                <w:sz w:val="24"/>
                <w:szCs w:val="24"/>
              </w:rPr>
            </w:pPr>
            <w:r w:rsidRPr="00E81F7D">
              <w:rPr>
                <w:rFonts w:ascii="Times New Roman" w:hAnsi="Times New Roman" w:cs="Times New Roman"/>
                <w:sz w:val="24"/>
                <w:szCs w:val="24"/>
              </w:rPr>
              <w:t>Pasūtītājs veic samaksu par sniegto pakalpojumu, 10 darba dienu laikā, pārskaitot rēķinā norādīto summu uz Pakalpojuma sniedzēja bankas kontu;</w:t>
            </w:r>
          </w:p>
          <w:p w:rsidR="00A92DE7" w:rsidRPr="00E81F7D" w:rsidRDefault="00A92DE7" w:rsidP="00A92DE7">
            <w:pPr>
              <w:numPr>
                <w:ilvl w:val="1"/>
                <w:numId w:val="4"/>
              </w:numPr>
              <w:spacing w:after="160" w:line="259" w:lineRule="auto"/>
              <w:contextualSpacing/>
              <w:jc w:val="both"/>
              <w:rPr>
                <w:rFonts w:cs="Times New Roman"/>
                <w:sz w:val="24"/>
                <w:szCs w:val="24"/>
              </w:rPr>
            </w:pPr>
            <w:r w:rsidRPr="00E81F7D">
              <w:rPr>
                <w:rFonts w:ascii="Times New Roman" w:eastAsia="Times New Roman" w:hAnsi="Times New Roman" w:cs="Times New Roman"/>
                <w:sz w:val="24"/>
                <w:szCs w:val="24"/>
                <w:lang w:eastAsia="ru-RU"/>
              </w:rPr>
              <w:t xml:space="preserve">Pakalpojuma sniedzējs </w:t>
            </w:r>
            <w:r w:rsidRPr="00E81F7D">
              <w:rPr>
                <w:rFonts w:ascii="Times New Roman" w:hAnsi="Times New Roman" w:cs="Times New Roman"/>
                <w:sz w:val="24"/>
                <w:szCs w:val="24"/>
              </w:rPr>
              <w:t>pēc sniegtā pakalpojuma iesniedz Pasūtītājam un darba devējam, ja viņš to pieprasa, rakstveida izvērtējumu par pakalpojuma saņēmēja valodas zināšanām, to attīstības dinamiku, stiprajām un vājajām pusēm, papildinot ar ieteikumiem par turpmāko valodas apguves virzienu un efektīvākajām valodas mācīšanas metodēm.</w:t>
            </w:r>
          </w:p>
        </w:tc>
      </w:tr>
      <w:tr w:rsidR="00A92DE7" w:rsidRPr="00E81F7D" w:rsidTr="00736290">
        <w:tc>
          <w:tcPr>
            <w:tcW w:w="2093" w:type="dxa"/>
            <w:shd w:val="clear" w:color="auto" w:fill="auto"/>
            <w:vAlign w:val="center"/>
          </w:tcPr>
          <w:p w:rsidR="00A92DE7" w:rsidRPr="00E81F7D" w:rsidRDefault="00A92DE7" w:rsidP="00736290">
            <w:pPr>
              <w:pBdr>
                <w:top w:val="none" w:sz="16" w:space="0" w:color="000000"/>
                <w:left w:val="none" w:sz="16" w:space="0" w:color="000000"/>
                <w:bottom w:val="none" w:sz="16" w:space="0" w:color="000000"/>
                <w:right w:val="none" w:sz="16" w:space="0" w:color="000000"/>
              </w:pBdr>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b/>
                <w:sz w:val="24"/>
                <w:szCs w:val="24"/>
                <w:lang w:eastAsia="lv-LV"/>
              </w:rPr>
              <w:t>Pakalpojuma sniegšanas laiks</w:t>
            </w:r>
          </w:p>
          <w:p w:rsidR="00A92DE7" w:rsidRPr="00E81F7D" w:rsidRDefault="00A92DE7" w:rsidP="00736290">
            <w:pPr>
              <w:spacing w:after="0" w:line="240" w:lineRule="auto"/>
              <w:rPr>
                <w:rFonts w:ascii="Times New Roman" w:eastAsia="Times New Roman" w:hAnsi="Times New Roman" w:cs="Times New Roman"/>
                <w:b/>
                <w:sz w:val="24"/>
                <w:szCs w:val="24"/>
                <w:lang w:eastAsia="lv-LV"/>
              </w:rPr>
            </w:pPr>
          </w:p>
        </w:tc>
        <w:tc>
          <w:tcPr>
            <w:tcW w:w="7749" w:type="dxa"/>
            <w:shd w:val="clear" w:color="auto" w:fill="auto"/>
            <w:vAlign w:val="center"/>
          </w:tcPr>
          <w:p w:rsidR="00A92DE7" w:rsidRPr="00E81F7D" w:rsidRDefault="00A92DE7" w:rsidP="00A92DE7">
            <w:pPr>
              <w:numPr>
                <w:ilvl w:val="1"/>
                <w:numId w:val="5"/>
              </w:numPr>
              <w:pBdr>
                <w:top w:val="none" w:sz="16" w:space="0" w:color="000000"/>
                <w:left w:val="none" w:sz="16" w:space="0" w:color="000000"/>
                <w:bottom w:val="none" w:sz="16" w:space="0" w:color="000000"/>
                <w:right w:val="none" w:sz="16" w:space="0" w:color="000000"/>
              </w:pBdr>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sz w:val="24"/>
                <w:szCs w:val="24"/>
                <w:lang w:eastAsia="lv-LV"/>
              </w:rPr>
              <w:t>Pakalpojumam sniedzējam kontaktstundas ar Pakalpojuma saņēmēju jānodrošina darba dienās vai sestdienās laika posmā no plkst.7:00 līdz plkst.21:00, par to vienojoties ar Pakalpojuma saņēmēju.</w:t>
            </w:r>
          </w:p>
          <w:p w:rsidR="00A92DE7" w:rsidRPr="00E81F7D" w:rsidRDefault="00A92DE7" w:rsidP="00736290">
            <w:pPr>
              <w:pBdr>
                <w:top w:val="none" w:sz="16" w:space="0" w:color="000000"/>
                <w:left w:val="none" w:sz="16" w:space="0" w:color="000000"/>
                <w:bottom w:val="none" w:sz="16" w:space="0" w:color="000000"/>
                <w:right w:val="none" w:sz="16" w:space="0" w:color="000000"/>
              </w:pBdr>
              <w:spacing w:after="0" w:line="240" w:lineRule="auto"/>
              <w:ind w:left="360"/>
              <w:jc w:val="both"/>
              <w:rPr>
                <w:rFonts w:ascii="Times New Roman" w:eastAsia="Times New Roman" w:hAnsi="Times New Roman" w:cs="Times New Roman"/>
                <w:sz w:val="24"/>
                <w:szCs w:val="24"/>
                <w:lang w:eastAsia="lv-LV"/>
              </w:rPr>
            </w:pPr>
          </w:p>
          <w:p w:rsidR="00A92DE7" w:rsidRPr="00E81F7D" w:rsidRDefault="00A92DE7" w:rsidP="00A92DE7">
            <w:pPr>
              <w:numPr>
                <w:ilvl w:val="1"/>
                <w:numId w:val="5"/>
              </w:numPr>
              <w:pBdr>
                <w:top w:val="none" w:sz="16" w:space="0" w:color="000000"/>
                <w:left w:val="none" w:sz="16" w:space="0" w:color="000000"/>
                <w:bottom w:val="none" w:sz="16" w:space="0" w:color="000000"/>
                <w:right w:val="none" w:sz="16" w:space="0" w:color="000000"/>
              </w:pBdr>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sz w:val="24"/>
                <w:szCs w:val="24"/>
                <w:lang w:eastAsia="lv-LV"/>
              </w:rPr>
              <w:t>Pakalpojuma sniegšana var tikt pārtraukta, ja pārtraukšanu ierosina:</w:t>
            </w:r>
          </w:p>
          <w:p w:rsidR="00A92DE7" w:rsidRPr="00E81F7D" w:rsidRDefault="00A92DE7" w:rsidP="00A92DE7">
            <w:pPr>
              <w:numPr>
                <w:ilvl w:val="2"/>
                <w:numId w:val="5"/>
              </w:numPr>
              <w:spacing w:after="160" w:line="259" w:lineRule="auto"/>
              <w:contextualSpacing/>
              <w:jc w:val="both"/>
              <w:rPr>
                <w:rFonts w:ascii="Times New Roman" w:hAnsi="Times New Roman" w:cs="Times New Roman"/>
                <w:sz w:val="24"/>
                <w:szCs w:val="24"/>
                <w:u w:val="single"/>
              </w:rPr>
            </w:pPr>
            <w:r w:rsidRPr="00E81F7D">
              <w:rPr>
                <w:rFonts w:ascii="Times New Roman" w:hAnsi="Times New Roman" w:cs="Times New Roman"/>
                <w:sz w:val="24"/>
                <w:szCs w:val="24"/>
              </w:rPr>
              <w:t xml:space="preserve">Pakalpojuma saņēmējs, minot </w:t>
            </w:r>
            <w:r w:rsidR="00EB01F3">
              <w:rPr>
                <w:rFonts w:ascii="Times New Roman" w:hAnsi="Times New Roman" w:cs="Times New Roman"/>
                <w:sz w:val="24"/>
                <w:szCs w:val="24"/>
              </w:rPr>
              <w:t xml:space="preserve">objektīvu </w:t>
            </w:r>
            <w:r w:rsidRPr="00E81F7D">
              <w:rPr>
                <w:rFonts w:ascii="Times New Roman" w:hAnsi="Times New Roman" w:cs="Times New Roman"/>
                <w:sz w:val="24"/>
                <w:szCs w:val="24"/>
              </w:rPr>
              <w:t>argumentētu pamatojumu;</w:t>
            </w:r>
          </w:p>
          <w:p w:rsidR="00A92DE7" w:rsidRPr="00E81F7D" w:rsidRDefault="00A92DE7" w:rsidP="00A92DE7">
            <w:pPr>
              <w:numPr>
                <w:ilvl w:val="2"/>
                <w:numId w:val="5"/>
              </w:numPr>
              <w:spacing w:after="160" w:line="259" w:lineRule="auto"/>
              <w:contextualSpacing/>
              <w:jc w:val="both"/>
              <w:rPr>
                <w:rFonts w:ascii="Times New Roman" w:hAnsi="Times New Roman" w:cs="Times New Roman"/>
                <w:sz w:val="24"/>
                <w:szCs w:val="24"/>
                <w:u w:val="single"/>
              </w:rPr>
            </w:pPr>
            <w:r w:rsidRPr="00E81F7D">
              <w:rPr>
                <w:rFonts w:ascii="Times New Roman" w:hAnsi="Times New Roman" w:cs="Times New Roman"/>
                <w:sz w:val="24"/>
                <w:szCs w:val="24"/>
              </w:rPr>
              <w:t>Pasūtītājs, ja Pakalpojuma saņēmējs nav bijis pietiekoši motivēts mācībām un bez attaisnojo</w:t>
            </w:r>
            <w:r w:rsidR="001225D8">
              <w:rPr>
                <w:rFonts w:ascii="Times New Roman" w:hAnsi="Times New Roman" w:cs="Times New Roman"/>
                <w:sz w:val="24"/>
                <w:szCs w:val="24"/>
              </w:rPr>
              <w:t>ša iemesla kavējis nodarbības 16</w:t>
            </w:r>
            <w:r w:rsidRPr="00E81F7D">
              <w:rPr>
                <w:rFonts w:ascii="Times New Roman" w:hAnsi="Times New Roman" w:cs="Times New Roman"/>
                <w:sz w:val="24"/>
                <w:szCs w:val="24"/>
              </w:rPr>
              <w:t xml:space="preserve"> akadēmisko stundu apmērā; </w:t>
            </w:r>
          </w:p>
          <w:p w:rsidR="00A92DE7" w:rsidRPr="00E81F7D" w:rsidRDefault="00A92DE7" w:rsidP="00A92DE7">
            <w:pPr>
              <w:numPr>
                <w:ilvl w:val="2"/>
                <w:numId w:val="5"/>
              </w:numPr>
              <w:spacing w:after="160" w:line="259" w:lineRule="auto"/>
              <w:contextualSpacing/>
              <w:jc w:val="both"/>
              <w:rPr>
                <w:rFonts w:ascii="Times New Roman" w:hAnsi="Times New Roman" w:cs="Times New Roman"/>
                <w:sz w:val="24"/>
                <w:szCs w:val="24"/>
                <w:u w:val="single"/>
              </w:rPr>
            </w:pPr>
            <w:r w:rsidRPr="00E81F7D">
              <w:rPr>
                <w:rFonts w:ascii="Times New Roman" w:hAnsi="Times New Roman" w:cs="Times New Roman"/>
                <w:sz w:val="24"/>
                <w:szCs w:val="24"/>
              </w:rPr>
              <w:lastRenderedPageBreak/>
              <w:t>Pakalpojuma sniedzējs, ja Pakalpojuma saņēmēja attaisnota prombūtne ilgst ilgāk par vienu mēnesi.</w:t>
            </w:r>
          </w:p>
          <w:p w:rsidR="00A92DE7" w:rsidRPr="00E81F7D" w:rsidRDefault="00A92DE7" w:rsidP="00A92DE7">
            <w:pPr>
              <w:numPr>
                <w:ilvl w:val="1"/>
                <w:numId w:val="5"/>
              </w:numPr>
              <w:spacing w:after="160" w:line="259" w:lineRule="auto"/>
              <w:contextualSpacing/>
              <w:jc w:val="both"/>
              <w:rPr>
                <w:rFonts w:ascii="Times New Roman" w:hAnsi="Times New Roman" w:cs="Times New Roman"/>
                <w:sz w:val="24"/>
                <w:szCs w:val="24"/>
                <w:u w:val="single"/>
              </w:rPr>
            </w:pPr>
            <w:r w:rsidRPr="00E81F7D">
              <w:rPr>
                <w:rFonts w:ascii="Times New Roman" w:hAnsi="Times New Roman" w:cs="Times New Roman"/>
                <w:sz w:val="24"/>
                <w:szCs w:val="24"/>
              </w:rPr>
              <w:t>Pakalpojuma sniegšana tiek pārtraukta arī tādā gadījumā, ja darba devējs pārtrauc darba attiecības ar Pakalpojuma saņēmēju.</w:t>
            </w:r>
          </w:p>
          <w:p w:rsidR="00A92DE7" w:rsidRPr="00E81F7D" w:rsidRDefault="00A92DE7" w:rsidP="00A92DE7">
            <w:pPr>
              <w:numPr>
                <w:ilvl w:val="1"/>
                <w:numId w:val="5"/>
              </w:numPr>
              <w:spacing w:after="160" w:line="259" w:lineRule="auto"/>
              <w:contextualSpacing/>
              <w:jc w:val="both"/>
              <w:rPr>
                <w:rFonts w:ascii="Times New Roman" w:hAnsi="Times New Roman" w:cs="Times New Roman"/>
                <w:sz w:val="24"/>
                <w:szCs w:val="24"/>
                <w:u w:val="single"/>
              </w:rPr>
            </w:pPr>
            <w:r w:rsidRPr="00E81F7D">
              <w:rPr>
                <w:rFonts w:ascii="Times New Roman" w:hAnsi="Times New Roman" w:cs="Times New Roman"/>
                <w:sz w:val="24"/>
                <w:szCs w:val="24"/>
              </w:rPr>
              <w:t>Ja pakalpojuma sniegšana tiek pārtraukta 4.2.2.punktā minēto iemeslu dēļ, tad Pakalpoju</w:t>
            </w:r>
            <w:r w:rsidR="00FB2AE3">
              <w:rPr>
                <w:rFonts w:ascii="Times New Roman" w:hAnsi="Times New Roman" w:cs="Times New Roman"/>
                <w:sz w:val="24"/>
                <w:szCs w:val="24"/>
              </w:rPr>
              <w:t>ma saņēmējam nav tiesību</w:t>
            </w:r>
            <w:r w:rsidRPr="00E81F7D">
              <w:rPr>
                <w:rFonts w:ascii="Times New Roman" w:hAnsi="Times New Roman" w:cs="Times New Roman"/>
                <w:sz w:val="24"/>
                <w:szCs w:val="24"/>
              </w:rPr>
              <w:t xml:space="preserve"> saņemt</w:t>
            </w:r>
            <w:r w:rsidR="001225D8">
              <w:rPr>
                <w:rFonts w:ascii="Times New Roman" w:hAnsi="Times New Roman" w:cs="Times New Roman"/>
                <w:sz w:val="24"/>
                <w:szCs w:val="24"/>
              </w:rPr>
              <w:t xml:space="preserve"> atkārtotu pakalpojumu nākamo 36</w:t>
            </w:r>
            <w:r w:rsidRPr="00E81F7D">
              <w:rPr>
                <w:rFonts w:ascii="Times New Roman" w:hAnsi="Times New Roman" w:cs="Times New Roman"/>
                <w:sz w:val="24"/>
                <w:szCs w:val="24"/>
              </w:rPr>
              <w:t xml:space="preserve"> mēnešu laikā. </w:t>
            </w:r>
          </w:p>
        </w:tc>
      </w:tr>
      <w:tr w:rsidR="00A92DE7" w:rsidRPr="00E81F7D" w:rsidTr="00736290">
        <w:tc>
          <w:tcPr>
            <w:tcW w:w="2093" w:type="dxa"/>
            <w:shd w:val="clear" w:color="auto" w:fill="auto"/>
            <w:vAlign w:val="center"/>
          </w:tcPr>
          <w:p w:rsidR="00A92DE7" w:rsidRPr="00E81F7D" w:rsidRDefault="00A92DE7" w:rsidP="00736290">
            <w:pPr>
              <w:pBdr>
                <w:top w:val="none" w:sz="16" w:space="0" w:color="000000"/>
                <w:left w:val="none" w:sz="16" w:space="0" w:color="000000"/>
                <w:bottom w:val="none" w:sz="16" w:space="0" w:color="000000"/>
                <w:right w:val="none" w:sz="16" w:space="0" w:color="000000"/>
              </w:pBdr>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b/>
                <w:sz w:val="24"/>
                <w:szCs w:val="24"/>
                <w:lang w:eastAsia="lv-LV"/>
              </w:rPr>
              <w:lastRenderedPageBreak/>
              <w:t>Pakalpojuma sniegšanas vieta</w:t>
            </w:r>
          </w:p>
          <w:p w:rsidR="00A92DE7" w:rsidRPr="00E81F7D" w:rsidRDefault="00A92DE7" w:rsidP="00736290">
            <w:pPr>
              <w:spacing w:after="0" w:line="240" w:lineRule="auto"/>
              <w:rPr>
                <w:rFonts w:ascii="Times New Roman" w:eastAsia="Times New Roman" w:hAnsi="Times New Roman" w:cs="Times New Roman"/>
                <w:b/>
                <w:sz w:val="24"/>
                <w:szCs w:val="24"/>
                <w:lang w:eastAsia="lv-LV"/>
              </w:rPr>
            </w:pPr>
          </w:p>
        </w:tc>
        <w:tc>
          <w:tcPr>
            <w:tcW w:w="7749" w:type="dxa"/>
            <w:shd w:val="clear" w:color="auto" w:fill="auto"/>
            <w:vAlign w:val="center"/>
          </w:tcPr>
          <w:p w:rsidR="00A92DE7" w:rsidRPr="00E81F7D" w:rsidRDefault="00A92DE7" w:rsidP="00A92DE7">
            <w:pPr>
              <w:numPr>
                <w:ilvl w:val="1"/>
                <w:numId w:val="6"/>
              </w:numPr>
              <w:pBdr>
                <w:top w:val="none" w:sz="16" w:space="0" w:color="000000"/>
                <w:left w:val="none" w:sz="16" w:space="0" w:color="000000"/>
                <w:bottom w:val="none" w:sz="16" w:space="0" w:color="000000"/>
                <w:right w:val="none" w:sz="16" w:space="0" w:color="000000"/>
              </w:pBdr>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sz w:val="24"/>
                <w:szCs w:val="24"/>
                <w:lang w:eastAsia="lv-LV"/>
              </w:rPr>
              <w:t xml:space="preserve">Pakalpojuma izpildes vieta, savstarpēji vienojoties Pakalpojuma saņēmējam ar Pakalpojuma sniedzēju un ņemot vērā darba devēja telpu pieejamību, iespējama: </w:t>
            </w:r>
          </w:p>
          <w:p w:rsidR="00A92DE7" w:rsidRPr="00E81F7D" w:rsidRDefault="00A92DE7" w:rsidP="00A92DE7">
            <w:pPr>
              <w:numPr>
                <w:ilvl w:val="2"/>
                <w:numId w:val="7"/>
              </w:numPr>
              <w:pBdr>
                <w:top w:val="none" w:sz="16" w:space="0" w:color="000000"/>
                <w:left w:val="none" w:sz="16" w:space="0" w:color="000000"/>
                <w:bottom w:val="none" w:sz="16" w:space="0" w:color="000000"/>
                <w:right w:val="none" w:sz="16" w:space="0" w:color="000000"/>
              </w:pBdr>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sz w:val="24"/>
                <w:szCs w:val="24"/>
                <w:lang w:eastAsia="lv-LV"/>
              </w:rPr>
              <w:t>darba devēja telpās, ja darba devējam iespējams nodrošināt mācībām piemērotu telpu;</w:t>
            </w:r>
          </w:p>
          <w:p w:rsidR="00A92DE7" w:rsidRPr="00E81F7D" w:rsidRDefault="00A92DE7" w:rsidP="00A92DE7">
            <w:pPr>
              <w:numPr>
                <w:ilvl w:val="2"/>
                <w:numId w:val="7"/>
              </w:numPr>
              <w:pBdr>
                <w:top w:val="none" w:sz="16" w:space="0" w:color="000000"/>
                <w:left w:val="none" w:sz="16" w:space="0" w:color="000000"/>
                <w:bottom w:val="none" w:sz="16" w:space="0" w:color="000000"/>
                <w:right w:val="none" w:sz="16" w:space="0" w:color="000000"/>
              </w:pBdr>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sz w:val="24"/>
                <w:szCs w:val="24"/>
                <w:lang w:eastAsia="lv-LV"/>
              </w:rPr>
              <w:t>Pakalpojuma sniedzēja telpās, ja darba devējs nevar nodrošināt mācībām piemērotus apstākļus, un pakalpojuma sniedzēja telpas ir piemērotas</w:t>
            </w:r>
            <w:r w:rsidRPr="00E81F7D" w:rsidDel="00E21E55">
              <w:rPr>
                <w:rFonts w:ascii="Times New Roman" w:eastAsia="Times New Roman" w:hAnsi="Times New Roman" w:cs="Times New Roman"/>
                <w:sz w:val="24"/>
                <w:szCs w:val="24"/>
                <w:lang w:eastAsia="lv-LV"/>
              </w:rPr>
              <w:t xml:space="preserve"> </w:t>
            </w:r>
            <w:r w:rsidRPr="00E81F7D">
              <w:rPr>
                <w:rFonts w:ascii="Times New Roman" w:eastAsia="Times New Roman" w:hAnsi="Times New Roman" w:cs="Times New Roman"/>
                <w:sz w:val="24"/>
                <w:szCs w:val="24"/>
                <w:lang w:eastAsia="lv-LV"/>
              </w:rPr>
              <w:t>mācībām</w:t>
            </w:r>
            <w:r w:rsidR="00BC407B">
              <w:rPr>
                <w:rFonts w:ascii="Times New Roman" w:eastAsia="Times New Roman" w:hAnsi="Times New Roman" w:cs="Times New Roman"/>
                <w:sz w:val="24"/>
                <w:szCs w:val="24"/>
                <w:lang w:eastAsia="lv-LV"/>
              </w:rPr>
              <w:t>,</w:t>
            </w:r>
            <w:r w:rsidR="00BC407B" w:rsidRPr="00E81F7D">
              <w:rPr>
                <w:rFonts w:ascii="Times New Roman" w:eastAsia="Times New Roman" w:hAnsi="Times New Roman" w:cs="Times New Roman"/>
                <w:sz w:val="24"/>
                <w:szCs w:val="24"/>
                <w:lang w:eastAsia="lv-LV"/>
              </w:rPr>
              <w:t xml:space="preserve"> </w:t>
            </w:r>
            <w:r w:rsidR="00BC407B" w:rsidRPr="00E81F7D">
              <w:rPr>
                <w:rFonts w:ascii="Times New Roman" w:eastAsia="Times New Roman" w:hAnsi="Times New Roman" w:cs="Times New Roman"/>
                <w:sz w:val="24"/>
                <w:szCs w:val="24"/>
                <w:lang w:eastAsia="lv-LV"/>
              </w:rPr>
              <w:t>un Pakalpojuma sniedzējs un Pakalpojuma saņēmējs vienojies par to izmantošanu</w:t>
            </w:r>
            <w:r w:rsidRPr="00E81F7D">
              <w:rPr>
                <w:rFonts w:ascii="Times New Roman" w:eastAsia="Times New Roman" w:hAnsi="Times New Roman" w:cs="Times New Roman"/>
                <w:sz w:val="24"/>
                <w:szCs w:val="24"/>
                <w:lang w:eastAsia="lv-LV"/>
              </w:rPr>
              <w:t>;</w:t>
            </w:r>
          </w:p>
          <w:p w:rsidR="00A92DE7" w:rsidRPr="00E81F7D" w:rsidRDefault="00A92DE7" w:rsidP="00A92DE7">
            <w:pPr>
              <w:numPr>
                <w:ilvl w:val="2"/>
                <w:numId w:val="7"/>
              </w:numPr>
              <w:pBdr>
                <w:top w:val="none" w:sz="16" w:space="0" w:color="000000"/>
                <w:left w:val="none" w:sz="16" w:space="0" w:color="000000"/>
                <w:bottom w:val="none" w:sz="16" w:space="0" w:color="000000"/>
                <w:right w:val="none" w:sz="16" w:space="0" w:color="000000"/>
              </w:pBdr>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sz w:val="24"/>
                <w:szCs w:val="24"/>
                <w:lang w:eastAsia="lv-LV"/>
              </w:rPr>
              <w:t>trešās personas telpās, ja tās ir piemērotas, pieejamas pārbaudēm un Pakalpojuma sniedzējs un Pakalpojuma saņēmējs vienojies par to izmantošanu;</w:t>
            </w:r>
          </w:p>
          <w:p w:rsidR="00A92DE7" w:rsidRPr="00E81F7D" w:rsidRDefault="00A92DE7" w:rsidP="00A92DE7">
            <w:pPr>
              <w:numPr>
                <w:ilvl w:val="2"/>
                <w:numId w:val="7"/>
              </w:numPr>
              <w:pBdr>
                <w:top w:val="none" w:sz="16" w:space="0" w:color="000000"/>
                <w:left w:val="none" w:sz="16" w:space="0" w:color="000000"/>
                <w:bottom w:val="none" w:sz="16" w:space="0" w:color="000000"/>
                <w:right w:val="none" w:sz="16" w:space="0" w:color="000000"/>
              </w:pBdr>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sz w:val="24"/>
                <w:szCs w:val="24"/>
                <w:lang w:eastAsia="lv-LV"/>
              </w:rPr>
              <w:t xml:space="preserve">par mācībām piemērotām uzskatāmas telpas, kas </w:t>
            </w:r>
            <w:r w:rsidRPr="00E81F7D">
              <w:rPr>
                <w:rFonts w:ascii="Times New Roman" w:eastAsia="Times New Roman" w:hAnsi="Times New Roman" w:cs="Times New Roman"/>
                <w:sz w:val="24"/>
                <w:szCs w:val="24"/>
                <w:lang w:eastAsia="ru-RU"/>
              </w:rPr>
              <w:t>atbilst darba drošības un darba aizsardzības prasībām, tai skaitā, ir:</w:t>
            </w:r>
          </w:p>
          <w:p w:rsidR="00A92DE7" w:rsidRPr="00E81F7D" w:rsidRDefault="00A92DE7" w:rsidP="00A92DE7">
            <w:pPr>
              <w:numPr>
                <w:ilvl w:val="3"/>
                <w:numId w:val="7"/>
              </w:numPr>
              <w:pBdr>
                <w:top w:val="none" w:sz="16" w:space="0" w:color="000000"/>
                <w:left w:val="none" w:sz="16" w:space="0" w:color="000000"/>
                <w:bottom w:val="none" w:sz="16" w:space="0" w:color="000000"/>
                <w:right w:val="none" w:sz="16" w:space="0" w:color="000000"/>
              </w:pBdr>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sz w:val="24"/>
                <w:szCs w:val="24"/>
                <w:lang w:eastAsia="ru-RU"/>
              </w:rPr>
              <w:t xml:space="preserve"> vēdināmas vai aprīkotas ar kondicionēšanas sistēmu;</w:t>
            </w:r>
          </w:p>
          <w:p w:rsidR="00A92DE7" w:rsidRPr="00E81F7D" w:rsidRDefault="00A92DE7" w:rsidP="00A92DE7">
            <w:pPr>
              <w:numPr>
                <w:ilvl w:val="3"/>
                <w:numId w:val="7"/>
              </w:numPr>
              <w:pBdr>
                <w:top w:val="none" w:sz="16" w:space="0" w:color="000000"/>
                <w:left w:val="none" w:sz="16" w:space="0" w:color="000000"/>
                <w:bottom w:val="none" w:sz="16" w:space="0" w:color="000000"/>
                <w:right w:val="none" w:sz="16" w:space="0" w:color="000000"/>
              </w:pBdr>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sz w:val="24"/>
                <w:szCs w:val="24"/>
                <w:lang w:eastAsia="ru-RU"/>
              </w:rPr>
              <w:t xml:space="preserve"> pietiekama platība diviem cilvēkiem;</w:t>
            </w:r>
          </w:p>
          <w:p w:rsidR="00A92DE7" w:rsidRPr="00E81F7D" w:rsidRDefault="00A92DE7" w:rsidP="00A92DE7">
            <w:pPr>
              <w:numPr>
                <w:ilvl w:val="3"/>
                <w:numId w:val="7"/>
              </w:numPr>
              <w:pBdr>
                <w:top w:val="none" w:sz="16" w:space="0" w:color="000000"/>
                <w:left w:val="none" w:sz="16" w:space="0" w:color="000000"/>
                <w:bottom w:val="none" w:sz="16" w:space="0" w:color="000000"/>
                <w:right w:val="none" w:sz="16" w:space="0" w:color="000000"/>
              </w:pBdr>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sz w:val="24"/>
                <w:szCs w:val="24"/>
                <w:lang w:eastAsia="ru-RU"/>
              </w:rPr>
              <w:t xml:space="preserve"> darba drošībai atbilstošs apgaismojums, atbilstošs mikroklimats (apkure), tīrība, vismaz viens galds un divi krēsli;</w:t>
            </w:r>
          </w:p>
          <w:p w:rsidR="00A92DE7" w:rsidRPr="00E81F7D" w:rsidRDefault="00A92DE7" w:rsidP="00A92DE7">
            <w:pPr>
              <w:numPr>
                <w:ilvl w:val="1"/>
                <w:numId w:val="6"/>
              </w:numPr>
              <w:spacing w:after="160" w:line="259" w:lineRule="auto"/>
              <w:contextualSpacing/>
              <w:jc w:val="both"/>
              <w:rPr>
                <w:rFonts w:ascii="Times New Roman" w:hAnsi="Times New Roman" w:cs="Times New Roman"/>
                <w:sz w:val="24"/>
                <w:szCs w:val="24"/>
              </w:rPr>
            </w:pPr>
            <w:r w:rsidRPr="00E81F7D">
              <w:rPr>
                <w:rFonts w:ascii="Times New Roman" w:hAnsi="Times New Roman" w:cs="Times New Roman"/>
                <w:sz w:val="24"/>
                <w:szCs w:val="24"/>
              </w:rPr>
              <w:t>Telpu izmaksas ir iekļautas Pakalpojuma sniedzēja pakalpojuma samaksā, un par to nedrīkst tikt prasīta papildu samaksa.</w:t>
            </w:r>
            <w:r w:rsidRPr="00E81F7D">
              <w:rPr>
                <w:rFonts w:cs="Times New Roman"/>
              </w:rPr>
              <w:t xml:space="preserve"> </w:t>
            </w:r>
          </w:p>
        </w:tc>
      </w:tr>
      <w:tr w:rsidR="00A92DE7" w:rsidRPr="00E81F7D" w:rsidTr="00736290">
        <w:tc>
          <w:tcPr>
            <w:tcW w:w="2093" w:type="dxa"/>
            <w:shd w:val="clear" w:color="auto" w:fill="auto"/>
            <w:vAlign w:val="center"/>
          </w:tcPr>
          <w:p w:rsidR="00A92DE7" w:rsidRPr="00E81F7D" w:rsidRDefault="00A92DE7" w:rsidP="00736290">
            <w:pPr>
              <w:spacing w:after="0" w:line="240" w:lineRule="auto"/>
              <w:rPr>
                <w:rFonts w:ascii="Times New Roman" w:eastAsia="Times New Roman" w:hAnsi="Times New Roman" w:cs="Times New Roman"/>
                <w:b/>
                <w:sz w:val="24"/>
                <w:szCs w:val="24"/>
                <w:lang w:eastAsia="lv-LV"/>
              </w:rPr>
            </w:pPr>
            <w:r w:rsidRPr="00E81F7D">
              <w:rPr>
                <w:rFonts w:ascii="Times New Roman" w:eastAsia="Times New Roman" w:hAnsi="Times New Roman" w:cs="Times New Roman"/>
                <w:b/>
                <w:sz w:val="24"/>
                <w:szCs w:val="24"/>
                <w:lang w:eastAsia="lv-LV"/>
              </w:rPr>
              <w:t>Nodarbinātā zināšanu novērtējums</w:t>
            </w:r>
          </w:p>
        </w:tc>
        <w:tc>
          <w:tcPr>
            <w:tcW w:w="7749" w:type="dxa"/>
            <w:shd w:val="clear" w:color="auto" w:fill="auto"/>
            <w:vAlign w:val="center"/>
          </w:tcPr>
          <w:p w:rsidR="00A92DE7" w:rsidRPr="00E81F7D" w:rsidRDefault="00A92DE7" w:rsidP="00A92DE7">
            <w:pPr>
              <w:numPr>
                <w:ilvl w:val="1"/>
                <w:numId w:val="8"/>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sz w:val="24"/>
                <w:szCs w:val="24"/>
                <w:lang w:eastAsia="lv-LV"/>
              </w:rPr>
              <w:t>Lai noteiktu Pakalpojuma saņēmēja sākotnējo zināšanu līmeni, Pakalpojuma sniedzējs:</w:t>
            </w:r>
          </w:p>
          <w:p w:rsidR="00A92DE7" w:rsidRPr="00E81F7D" w:rsidRDefault="00A92DE7" w:rsidP="00A92DE7">
            <w:pPr>
              <w:numPr>
                <w:ilvl w:val="2"/>
                <w:numId w:val="9"/>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sz w:val="24"/>
                <w:szCs w:val="24"/>
                <w:lang w:eastAsia="lv-LV"/>
              </w:rPr>
              <w:t xml:space="preserve">pirmajā tikšanās reizē ar Pakalpojuma saņēmēju veic viņa zināšanu un valodas prasmju diagnostiku un kopīgi ar Pakalpojuma saņēmēju vienojas par sasniedzamajiem mērķiem un termiņiem. Pakalpojuma sniedzējs iesniedz Pasūtītājam diagnostikas rezultātus, izvirzītos mērķus un termiņus, kā arī mācību plānu rakstveidā </w:t>
            </w:r>
            <w:r w:rsidR="00A93E73" w:rsidRPr="00E81F7D">
              <w:rPr>
                <w:rFonts w:ascii="Times New Roman" w:hAnsi="Times New Roman" w:cs="Times New Roman"/>
                <w:sz w:val="24"/>
                <w:szCs w:val="24"/>
              </w:rPr>
              <w:t>septiņu</w:t>
            </w:r>
            <w:r w:rsidR="00A93E73" w:rsidRPr="00E81F7D">
              <w:rPr>
                <w:rFonts w:ascii="Times New Roman" w:eastAsia="Times New Roman" w:hAnsi="Times New Roman" w:cs="Times New Roman"/>
                <w:sz w:val="24"/>
                <w:szCs w:val="24"/>
                <w:lang w:eastAsia="lv-LV"/>
              </w:rPr>
              <w:t xml:space="preserve"> </w:t>
            </w:r>
            <w:r w:rsidRPr="00E81F7D">
              <w:rPr>
                <w:rFonts w:ascii="Times New Roman" w:eastAsia="Times New Roman" w:hAnsi="Times New Roman" w:cs="Times New Roman"/>
                <w:sz w:val="24"/>
                <w:szCs w:val="24"/>
                <w:lang w:eastAsia="lv-LV"/>
              </w:rPr>
              <w:t>dienu laikā pēc tikšanās par Pakalpojumu saņēmēju;</w:t>
            </w:r>
          </w:p>
          <w:p w:rsidR="00A92DE7" w:rsidRPr="00E81F7D" w:rsidRDefault="00A92DE7" w:rsidP="00A92DE7">
            <w:pPr>
              <w:numPr>
                <w:ilvl w:val="2"/>
                <w:numId w:val="9"/>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sz w:val="24"/>
                <w:szCs w:val="24"/>
                <w:lang w:eastAsia="lv-LV"/>
              </w:rPr>
              <w:t>pēc diviem mācību mēnešiem iesniedz Pasūtītājam rakstveida izvērtējumu par pakalpojumu saņēmēja zināšanu progresu. Ja pakalpojuma saņēmēja zināšanu progress ir nepietiekams, tad pakalpojuma sniedzējs analizē neveiksmes cēloņus un iesaka veidus, kā panākt lielāku zināšanu progresu (piem., metodes, mācību vietas, laika maiņa, nepieciešams intensīvāks atbalsts no citām iesaistītajām pusēm, u.c.);</w:t>
            </w:r>
          </w:p>
          <w:p w:rsidR="00A92DE7" w:rsidRPr="00E81F7D" w:rsidRDefault="00A92DE7" w:rsidP="00A92DE7">
            <w:pPr>
              <w:numPr>
                <w:ilvl w:val="2"/>
                <w:numId w:val="9"/>
              </w:num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sz w:val="24"/>
                <w:szCs w:val="24"/>
                <w:lang w:eastAsia="lv-LV"/>
              </w:rPr>
              <w:t>mācībā</w:t>
            </w:r>
            <w:r w:rsidR="00503F86">
              <w:rPr>
                <w:rFonts w:ascii="Times New Roman" w:eastAsia="Times New Roman" w:hAnsi="Times New Roman" w:cs="Times New Roman"/>
                <w:sz w:val="24"/>
                <w:szCs w:val="24"/>
                <w:lang w:eastAsia="lv-LV"/>
              </w:rPr>
              <w:t>m noslēdzoties, veic atkārtotu P</w:t>
            </w:r>
            <w:r w:rsidRPr="00E81F7D">
              <w:rPr>
                <w:rFonts w:ascii="Times New Roman" w:eastAsia="Times New Roman" w:hAnsi="Times New Roman" w:cs="Times New Roman"/>
                <w:sz w:val="24"/>
                <w:szCs w:val="24"/>
                <w:lang w:eastAsia="lv-LV"/>
              </w:rPr>
              <w:t>akalpojuma saņēmēja zināšanu diagnostiku un iesniedz Pasūtītājam rakstveida izvērtējumu par pakalpojuma saņēmēja valodas zināšanām, to attīstības dinamiku, papildinot ar ieteikumiem par turpmākajiem valodas apguves virzieniem un efektīvākajām valodas mācīšanas metodēm.</w:t>
            </w:r>
          </w:p>
        </w:tc>
      </w:tr>
    </w:tbl>
    <w:p w:rsidR="00A92DE7" w:rsidRPr="00E81F7D" w:rsidRDefault="00A92DE7" w:rsidP="00A92DE7">
      <w:pPr>
        <w:spacing w:after="0" w:line="240" w:lineRule="auto"/>
        <w:jc w:val="both"/>
        <w:rPr>
          <w:rFonts w:ascii="Times New Roman" w:eastAsia="Times New Roman" w:hAnsi="Times New Roman" w:cs="Times New Roman"/>
          <w:sz w:val="24"/>
          <w:szCs w:val="24"/>
          <w:lang w:eastAsia="lv-LV"/>
        </w:rPr>
      </w:pPr>
    </w:p>
    <w:p w:rsidR="00A92DE7" w:rsidRPr="00E81F7D" w:rsidRDefault="00A92DE7" w:rsidP="00A92DE7">
      <w:pPr>
        <w:numPr>
          <w:ilvl w:val="0"/>
          <w:numId w:val="5"/>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lastRenderedPageBreak/>
        <w:t xml:space="preserve">Pakalpojuma sniedzējs nodrošina Pasūtītājam pakalpojumu sniegšanu šādā teritorijā: </w:t>
      </w:r>
      <w:r w:rsidRPr="00E81F7D">
        <w:rPr>
          <w:rFonts w:ascii="Times New Roman" w:eastAsia="Times New Roman" w:hAnsi="Times New Roman" w:cs="Times New Roman"/>
          <w:b/>
          <w:bCs/>
          <w:sz w:val="24"/>
          <w:szCs w:val="24"/>
          <w:lang w:eastAsia="lv-LV"/>
        </w:rPr>
        <w:t>Rīgas plānošanas reģions un Jelgavas novads.</w:t>
      </w:r>
    </w:p>
    <w:p w:rsidR="00A92DE7" w:rsidRPr="00E81F7D" w:rsidRDefault="00A92DE7" w:rsidP="00A92DE7">
      <w:pPr>
        <w:numPr>
          <w:ilvl w:val="0"/>
          <w:numId w:val="5"/>
        </w:numPr>
        <w:tabs>
          <w:tab w:val="left" w:pos="533"/>
        </w:tabs>
        <w:spacing w:after="120" w:line="240" w:lineRule="auto"/>
        <w:ind w:right="28"/>
        <w:jc w:val="both"/>
        <w:rPr>
          <w:rFonts w:ascii="Times New Roman" w:eastAsia="Times New Roman" w:hAnsi="Times New Roman" w:cs="Times New Roman"/>
          <w:bCs/>
          <w:sz w:val="24"/>
          <w:szCs w:val="24"/>
          <w:lang w:eastAsia="lv-LV"/>
        </w:rPr>
      </w:pPr>
      <w:r w:rsidRPr="00E81F7D">
        <w:rPr>
          <w:rFonts w:ascii="Times New Roman" w:eastAsia="Times New Roman" w:hAnsi="Times New Roman" w:cs="Times New Roman"/>
          <w:bCs/>
          <w:sz w:val="24"/>
          <w:szCs w:val="24"/>
          <w:lang w:eastAsia="lv-LV"/>
        </w:rPr>
        <w:t>Pakalpojuma sniedzēja darbiniekiem – latviešu valodas mentoriem izvirzāmās obligātās prasības:</w:t>
      </w:r>
    </w:p>
    <w:p w:rsidR="00A92DE7" w:rsidRPr="00E81F7D" w:rsidRDefault="00A92DE7" w:rsidP="00A92DE7">
      <w:pPr>
        <w:numPr>
          <w:ilvl w:val="1"/>
          <w:numId w:val="5"/>
        </w:numPr>
        <w:spacing w:after="120" w:line="240" w:lineRule="auto"/>
        <w:jc w:val="both"/>
        <w:rPr>
          <w:rFonts w:ascii="Times New Roman" w:eastAsia="Times New Roman" w:hAnsi="Times New Roman" w:cs="Times New Roman"/>
          <w:sz w:val="24"/>
          <w:szCs w:val="24"/>
          <w:lang w:eastAsia="lv-LV"/>
        </w:rPr>
      </w:pPr>
      <w:r w:rsidRPr="00E81F7D">
        <w:rPr>
          <w:rFonts w:ascii="Times New Roman" w:hAnsi="Times New Roman" w:cs="Times New Roman"/>
          <w:sz w:val="24"/>
          <w:szCs w:val="24"/>
        </w:rPr>
        <w:t>vismaz bakalaura grāds baltu filoloģijā vai pedagoģijā, vai latviešu valodas un liter</w:t>
      </w:r>
      <w:r w:rsidR="00503F86">
        <w:rPr>
          <w:rFonts w:ascii="Times New Roman" w:hAnsi="Times New Roman" w:cs="Times New Roman"/>
          <w:sz w:val="24"/>
          <w:szCs w:val="24"/>
        </w:rPr>
        <w:t>atūras skolotāja kvalifikācija;</w:t>
      </w:r>
    </w:p>
    <w:p w:rsidR="00503F86" w:rsidRDefault="00A92DE7" w:rsidP="00A92DE7">
      <w:pPr>
        <w:numPr>
          <w:ilvl w:val="1"/>
          <w:numId w:val="5"/>
        </w:numPr>
        <w:spacing w:after="120" w:line="240" w:lineRule="auto"/>
        <w:jc w:val="both"/>
        <w:rPr>
          <w:rFonts w:ascii="Times New Roman" w:eastAsia="Times New Roman" w:hAnsi="Times New Roman" w:cs="Times New Roman"/>
          <w:sz w:val="24"/>
          <w:szCs w:val="24"/>
          <w:lang w:eastAsia="lv-LV"/>
        </w:rPr>
      </w:pPr>
      <w:r w:rsidRPr="00E81F7D">
        <w:rPr>
          <w:rFonts w:ascii="Times New Roman" w:eastAsia="Times New Roman" w:hAnsi="Times New Roman" w:cs="Times New Roman"/>
          <w:sz w:val="24"/>
          <w:szCs w:val="24"/>
          <w:lang w:eastAsia="lv-LV"/>
        </w:rPr>
        <w:t xml:space="preserve">dalība vismaz vienos tālākizglītības kursos latviešu valodas mācīšanā pieaugušajiem pēdējo trīs </w:t>
      </w:r>
      <w:r w:rsidRPr="00E81F7D">
        <w:rPr>
          <w:rFonts w:ascii="Times New Roman" w:hAnsi="Times New Roman" w:cs="Times New Roman"/>
          <w:sz w:val="24"/>
          <w:szCs w:val="24"/>
        </w:rPr>
        <w:t xml:space="preserve">(no </w:t>
      </w:r>
      <w:proofErr w:type="gramStart"/>
      <w:r w:rsidRPr="00E81F7D">
        <w:rPr>
          <w:rFonts w:ascii="Times New Roman" w:hAnsi="Times New Roman" w:cs="Times New Roman"/>
          <w:sz w:val="24"/>
          <w:szCs w:val="24"/>
        </w:rPr>
        <w:t>2015.gada</w:t>
      </w:r>
      <w:proofErr w:type="gramEnd"/>
      <w:r w:rsidRPr="00E81F7D">
        <w:rPr>
          <w:rFonts w:ascii="Times New Roman" w:hAnsi="Times New Roman" w:cs="Times New Roman"/>
          <w:sz w:val="24"/>
          <w:szCs w:val="24"/>
        </w:rPr>
        <w:t xml:space="preserve"> līdz piedāvājuma iesniegšanas dienai) </w:t>
      </w:r>
      <w:r w:rsidRPr="00E81F7D">
        <w:rPr>
          <w:rFonts w:ascii="Times New Roman" w:eastAsia="Times New Roman" w:hAnsi="Times New Roman" w:cs="Times New Roman"/>
          <w:sz w:val="24"/>
          <w:szCs w:val="24"/>
          <w:lang w:eastAsia="lv-LV"/>
        </w:rPr>
        <w:t>gadu laikā;</w:t>
      </w:r>
    </w:p>
    <w:p w:rsidR="007961A8" w:rsidRPr="00503F86" w:rsidRDefault="00A92DE7" w:rsidP="00A92DE7">
      <w:pPr>
        <w:numPr>
          <w:ilvl w:val="1"/>
          <w:numId w:val="5"/>
        </w:numPr>
        <w:spacing w:after="120" w:line="240" w:lineRule="auto"/>
        <w:jc w:val="both"/>
        <w:rPr>
          <w:rFonts w:ascii="Times New Roman" w:eastAsia="Times New Roman" w:hAnsi="Times New Roman" w:cs="Times New Roman"/>
          <w:sz w:val="24"/>
          <w:szCs w:val="24"/>
          <w:lang w:eastAsia="lv-LV"/>
        </w:rPr>
      </w:pPr>
      <w:r w:rsidRPr="00503F86">
        <w:rPr>
          <w:rFonts w:ascii="Times New Roman" w:hAnsi="Times New Roman" w:cs="Times New Roman"/>
          <w:sz w:val="24"/>
          <w:szCs w:val="24"/>
        </w:rPr>
        <w:t>vismaz viena gada pieredze latviešu valodas kā otrās valodas vai svešvalodas mācīšanā pieaugušajiem pēdējo trīs gadu laikā (no 2015.gada līdz piedāvājuma iesniegšanas dienai</w:t>
      </w:r>
      <w:r w:rsidR="00503F86">
        <w:rPr>
          <w:rFonts w:ascii="Times New Roman" w:hAnsi="Times New Roman" w:cs="Times New Roman"/>
          <w:sz w:val="24"/>
          <w:szCs w:val="24"/>
        </w:rPr>
        <w:t>.</w:t>
      </w:r>
      <w:bookmarkStart w:id="2" w:name="_GoBack"/>
      <w:bookmarkEnd w:id="2"/>
    </w:p>
    <w:sectPr w:rsidR="007961A8" w:rsidRPr="00503F8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F96" w:rsidRDefault="00AD4F96" w:rsidP="00AD4F96">
      <w:pPr>
        <w:spacing w:after="0" w:line="240" w:lineRule="auto"/>
      </w:pPr>
      <w:r>
        <w:separator/>
      </w:r>
    </w:p>
  </w:endnote>
  <w:endnote w:type="continuationSeparator" w:id="0">
    <w:p w:rsidR="00AD4F96" w:rsidRDefault="00AD4F96" w:rsidP="00AD4F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8932726"/>
      <w:docPartObj>
        <w:docPartGallery w:val="Page Numbers (Bottom of Page)"/>
        <w:docPartUnique/>
      </w:docPartObj>
    </w:sdtPr>
    <w:sdtEndPr>
      <w:rPr>
        <w:noProof/>
      </w:rPr>
    </w:sdtEndPr>
    <w:sdtContent>
      <w:p w:rsidR="00AD4F96" w:rsidRDefault="00AD4F96">
        <w:pPr>
          <w:pStyle w:val="Footer"/>
          <w:jc w:val="center"/>
        </w:pPr>
        <w:r>
          <w:fldChar w:fldCharType="begin"/>
        </w:r>
        <w:r>
          <w:instrText xml:space="preserve"> PAGE   \* MERGEFORMAT </w:instrText>
        </w:r>
        <w:r>
          <w:fldChar w:fldCharType="separate"/>
        </w:r>
        <w:r w:rsidR="00503F86">
          <w:rPr>
            <w:noProof/>
          </w:rPr>
          <w:t>4</w:t>
        </w:r>
        <w:r>
          <w:rPr>
            <w:noProof/>
          </w:rPr>
          <w:fldChar w:fldCharType="end"/>
        </w:r>
      </w:p>
    </w:sdtContent>
  </w:sdt>
  <w:p w:rsidR="00AD4F96" w:rsidRDefault="00AD4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F96" w:rsidRDefault="00AD4F96" w:rsidP="00AD4F96">
      <w:pPr>
        <w:spacing w:after="0" w:line="240" w:lineRule="auto"/>
      </w:pPr>
      <w:r>
        <w:separator/>
      </w:r>
    </w:p>
  </w:footnote>
  <w:footnote w:type="continuationSeparator" w:id="0">
    <w:p w:rsidR="00AD4F96" w:rsidRDefault="00AD4F96" w:rsidP="00AD4F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80797B"/>
    <w:multiLevelType w:val="multilevel"/>
    <w:tmpl w:val="86A02C2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E01D3D"/>
    <w:multiLevelType w:val="multilevel"/>
    <w:tmpl w:val="2D8A7E46"/>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BB38F7"/>
    <w:multiLevelType w:val="multilevel"/>
    <w:tmpl w:val="30EC4822"/>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0B50EDA"/>
    <w:multiLevelType w:val="multilevel"/>
    <w:tmpl w:val="F0766EC8"/>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A281422"/>
    <w:multiLevelType w:val="multilevel"/>
    <w:tmpl w:val="3246F79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071B4A"/>
    <w:multiLevelType w:val="multilevel"/>
    <w:tmpl w:val="08BEE344"/>
    <w:lvl w:ilvl="0">
      <w:start w:val="3"/>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DD93679"/>
    <w:multiLevelType w:val="multilevel"/>
    <w:tmpl w:val="29529E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1A32D89"/>
    <w:multiLevelType w:val="multilevel"/>
    <w:tmpl w:val="4D8C6A9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703195"/>
    <w:multiLevelType w:val="multilevel"/>
    <w:tmpl w:val="62165744"/>
    <w:lvl w:ilvl="0">
      <w:start w:val="1"/>
      <w:numFmt w:val="decimal"/>
      <w:lvlText w:val="%1."/>
      <w:lvlJc w:val="left"/>
      <w:pPr>
        <w:ind w:left="720" w:hanging="360"/>
      </w:pPr>
      <w:rPr>
        <w:rFonts w:ascii="Times New Roman" w:eastAsia="Lucida Sans Unicode"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8"/>
  </w:num>
  <w:num w:numId="3">
    <w:abstractNumId w:val="6"/>
  </w:num>
  <w:num w:numId="4">
    <w:abstractNumId w:val="5"/>
  </w:num>
  <w:num w:numId="5">
    <w:abstractNumId w:val="0"/>
  </w:num>
  <w:num w:numId="6">
    <w:abstractNumId w:val="4"/>
  </w:num>
  <w:num w:numId="7">
    <w:abstractNumId w:val="2"/>
  </w:num>
  <w:num w:numId="8">
    <w:abstractNumId w:val="7"/>
  </w:num>
  <w:num w:numId="9">
    <w:abstractNumId w:val="3"/>
  </w:num>
  <w:num w:numId="10">
    <w:abstractNumId w:val="6"/>
    <w:lvlOverride w:ilvl="0">
      <w:startOverride w:val="1"/>
    </w:lvlOverride>
    <w:lvlOverride w:ilvl="1">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DE7"/>
    <w:rsid w:val="00007ACF"/>
    <w:rsid w:val="00080121"/>
    <w:rsid w:val="00094D49"/>
    <w:rsid w:val="000E3F16"/>
    <w:rsid w:val="001225D8"/>
    <w:rsid w:val="0017567D"/>
    <w:rsid w:val="0028105A"/>
    <w:rsid w:val="002F44C1"/>
    <w:rsid w:val="00356EAE"/>
    <w:rsid w:val="003E2AB9"/>
    <w:rsid w:val="00503F86"/>
    <w:rsid w:val="00596568"/>
    <w:rsid w:val="005F5644"/>
    <w:rsid w:val="006A676F"/>
    <w:rsid w:val="007934E2"/>
    <w:rsid w:val="00795775"/>
    <w:rsid w:val="007961A8"/>
    <w:rsid w:val="00820FF7"/>
    <w:rsid w:val="00883128"/>
    <w:rsid w:val="008E453C"/>
    <w:rsid w:val="009104BB"/>
    <w:rsid w:val="00962757"/>
    <w:rsid w:val="00977369"/>
    <w:rsid w:val="009F63FC"/>
    <w:rsid w:val="00A307C2"/>
    <w:rsid w:val="00A92DE7"/>
    <w:rsid w:val="00A93E73"/>
    <w:rsid w:val="00AD4F96"/>
    <w:rsid w:val="00B20F96"/>
    <w:rsid w:val="00B466ED"/>
    <w:rsid w:val="00B81944"/>
    <w:rsid w:val="00BC407B"/>
    <w:rsid w:val="00C6749B"/>
    <w:rsid w:val="00C6787B"/>
    <w:rsid w:val="00C70019"/>
    <w:rsid w:val="00E512BF"/>
    <w:rsid w:val="00E57310"/>
    <w:rsid w:val="00E77004"/>
    <w:rsid w:val="00EB01F3"/>
    <w:rsid w:val="00F01F14"/>
    <w:rsid w:val="00F80450"/>
    <w:rsid w:val="00FB2AE3"/>
    <w:rsid w:val="00FE46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2FB8E"/>
  <w15:chartTrackingRefBased/>
  <w15:docId w15:val="{8696DBED-CB6B-4940-9FEE-2CAF87039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2DE7"/>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link w:val="BalloonText"/>
    <w:uiPriority w:val="99"/>
    <w:semiHidden/>
    <w:rsid w:val="00A92DE7"/>
    <w:rPr>
      <w:rFonts w:ascii="Tahoma" w:hAnsi="Tahoma" w:cs="Tahoma"/>
      <w:sz w:val="16"/>
      <w:szCs w:val="16"/>
    </w:rPr>
  </w:style>
  <w:style w:type="paragraph" w:styleId="BalloonText">
    <w:name w:val="Balloon Text"/>
    <w:basedOn w:val="Normal"/>
    <w:link w:val="BalloonTextChar"/>
    <w:uiPriority w:val="99"/>
    <w:semiHidden/>
    <w:unhideWhenUsed/>
    <w:rsid w:val="00A92DE7"/>
    <w:pPr>
      <w:spacing w:after="0" w:line="240" w:lineRule="auto"/>
    </w:pPr>
    <w:rPr>
      <w:rFonts w:ascii="Tahoma" w:eastAsiaTheme="minorHAnsi" w:hAnsi="Tahoma" w:cs="Tahoma"/>
      <w:sz w:val="16"/>
      <w:szCs w:val="16"/>
    </w:rPr>
  </w:style>
  <w:style w:type="character" w:customStyle="1" w:styleId="BalloonTextChar1">
    <w:name w:val="Balloon Text Char1"/>
    <w:basedOn w:val="DefaultParagraphFont"/>
    <w:uiPriority w:val="99"/>
    <w:semiHidden/>
    <w:rsid w:val="00A92DE7"/>
    <w:rPr>
      <w:rFonts w:ascii="Segoe UI" w:eastAsia="Calibri" w:hAnsi="Segoe UI" w:cs="Segoe UI"/>
      <w:sz w:val="18"/>
      <w:szCs w:val="18"/>
    </w:rPr>
  </w:style>
  <w:style w:type="paragraph" w:styleId="Header">
    <w:name w:val="header"/>
    <w:basedOn w:val="Normal"/>
    <w:link w:val="HeaderChar"/>
    <w:uiPriority w:val="99"/>
    <w:unhideWhenUsed/>
    <w:rsid w:val="00AD4F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AD4F96"/>
    <w:rPr>
      <w:rFonts w:ascii="Calibri" w:eastAsia="Calibri" w:hAnsi="Calibri" w:cs="Calibri"/>
    </w:rPr>
  </w:style>
  <w:style w:type="paragraph" w:styleId="Footer">
    <w:name w:val="footer"/>
    <w:basedOn w:val="Normal"/>
    <w:link w:val="FooterChar"/>
    <w:uiPriority w:val="99"/>
    <w:unhideWhenUsed/>
    <w:rsid w:val="00AD4F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AD4F9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7087</Words>
  <Characters>4040</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Dejus</dc:creator>
  <cp:keywords/>
  <dc:description/>
  <cp:lastModifiedBy>Antra Jansone</cp:lastModifiedBy>
  <cp:revision>34</cp:revision>
  <dcterms:created xsi:type="dcterms:W3CDTF">2018-03-22T13:09:00Z</dcterms:created>
  <dcterms:modified xsi:type="dcterms:W3CDTF">2018-04-09T08:21:00Z</dcterms:modified>
</cp:coreProperties>
</file>