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B24" w:rsidRPr="00005E55" w:rsidRDefault="00086B24" w:rsidP="00005E55">
      <w:pPr>
        <w:pStyle w:val="Heading2"/>
        <w:jc w:val="center"/>
        <w:rPr>
          <w:rFonts w:ascii="Times New Roman" w:hAnsi="Times New Roman"/>
          <w:b w:val="0"/>
          <w:sz w:val="24"/>
          <w:szCs w:val="24"/>
        </w:rPr>
      </w:pPr>
      <w:r w:rsidRPr="00005E55">
        <w:rPr>
          <w:rFonts w:ascii="Times New Roman" w:hAnsi="Times New Roman"/>
          <w:b w:val="0"/>
          <w:sz w:val="24"/>
          <w:szCs w:val="24"/>
        </w:rPr>
        <w:t>Iepirkuma komisijas</w:t>
      </w:r>
    </w:p>
    <w:p w:rsidR="00086B24" w:rsidRDefault="00DA4ED5" w:rsidP="00005E5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2018. </w:t>
      </w:r>
      <w:r w:rsidR="00086B24" w:rsidRPr="00005E55">
        <w:rPr>
          <w:rFonts w:ascii="Times New Roman" w:hAnsi="Times New Roman" w:cs="Times New Roman"/>
          <w:bCs/>
          <w:sz w:val="24"/>
          <w:szCs w:val="24"/>
        </w:rPr>
        <w:t xml:space="preserve">gada </w:t>
      </w:r>
      <w:r w:rsidR="00CC3F9C">
        <w:rPr>
          <w:rFonts w:ascii="Times New Roman" w:hAnsi="Times New Roman" w:cs="Times New Roman"/>
          <w:bCs/>
          <w:sz w:val="24"/>
          <w:szCs w:val="24"/>
        </w:rPr>
        <w:t>2</w:t>
      </w:r>
      <w:r>
        <w:rPr>
          <w:rFonts w:ascii="Times New Roman" w:hAnsi="Times New Roman" w:cs="Times New Roman"/>
          <w:bCs/>
          <w:sz w:val="24"/>
          <w:szCs w:val="24"/>
        </w:rPr>
        <w:t>. </w:t>
      </w:r>
      <w:r w:rsidR="00005E55" w:rsidRPr="00005E55">
        <w:rPr>
          <w:rFonts w:ascii="Times New Roman" w:hAnsi="Times New Roman" w:cs="Times New Roman"/>
          <w:bCs/>
          <w:sz w:val="24"/>
          <w:szCs w:val="24"/>
        </w:rPr>
        <w:t>augusta</w:t>
      </w:r>
      <w:r w:rsidR="00086B24" w:rsidRPr="00005E55">
        <w:rPr>
          <w:rFonts w:ascii="Times New Roman" w:hAnsi="Times New Roman" w:cs="Times New Roman"/>
          <w:bCs/>
          <w:sz w:val="24"/>
          <w:szCs w:val="24"/>
        </w:rPr>
        <w:t xml:space="preserve"> komisijas sēdē sniegtās atbildes uz uzdotajiem jautājumiem par iepirkumu </w:t>
      </w:r>
    </w:p>
    <w:p w:rsidR="00005E55" w:rsidRPr="00005E55" w:rsidRDefault="00005E55" w:rsidP="00005E55">
      <w:pPr>
        <w:spacing w:after="0" w:line="240" w:lineRule="auto"/>
        <w:jc w:val="center"/>
        <w:rPr>
          <w:rFonts w:ascii="Times New Roman" w:hAnsi="Times New Roman" w:cs="Times New Roman"/>
          <w:bCs/>
          <w:sz w:val="24"/>
          <w:szCs w:val="24"/>
        </w:rPr>
      </w:pPr>
    </w:p>
    <w:p w:rsidR="00005E55" w:rsidRPr="00005E55" w:rsidRDefault="00005E55" w:rsidP="00005E55">
      <w:pPr>
        <w:spacing w:after="0" w:line="240" w:lineRule="auto"/>
        <w:jc w:val="center"/>
        <w:rPr>
          <w:rFonts w:ascii="Times New Roman" w:hAnsi="Times New Roman" w:cs="Times New Roman"/>
          <w:b/>
          <w:sz w:val="24"/>
          <w:szCs w:val="24"/>
        </w:rPr>
      </w:pPr>
      <w:r w:rsidRPr="00005E55">
        <w:rPr>
          <w:rFonts w:ascii="Times New Roman" w:hAnsi="Times New Roman" w:cs="Times New Roman"/>
          <w:b/>
          <w:sz w:val="24"/>
          <w:szCs w:val="24"/>
        </w:rPr>
        <w:t xml:space="preserve">Konkurētspējas paaugstināšanas pasākumu īstenotāju </w:t>
      </w:r>
    </w:p>
    <w:p w:rsidR="00005E55" w:rsidRPr="00005E55" w:rsidRDefault="00005E55" w:rsidP="00005E55">
      <w:pPr>
        <w:spacing w:after="0" w:line="240" w:lineRule="auto"/>
        <w:jc w:val="center"/>
        <w:rPr>
          <w:rFonts w:ascii="Times New Roman" w:hAnsi="Times New Roman" w:cs="Times New Roman"/>
          <w:b/>
          <w:sz w:val="24"/>
          <w:szCs w:val="24"/>
        </w:rPr>
      </w:pPr>
      <w:r w:rsidRPr="00005E55">
        <w:rPr>
          <w:rFonts w:ascii="Times New Roman" w:hAnsi="Times New Roman" w:cs="Times New Roman"/>
          <w:b/>
          <w:sz w:val="24"/>
          <w:szCs w:val="24"/>
        </w:rPr>
        <w:t xml:space="preserve">iepirkums nodarbinātām personām </w:t>
      </w:r>
    </w:p>
    <w:p w:rsidR="00005E55" w:rsidRDefault="00005E55" w:rsidP="00005E55">
      <w:pPr>
        <w:spacing w:after="0" w:line="240" w:lineRule="auto"/>
        <w:jc w:val="center"/>
        <w:rPr>
          <w:rFonts w:ascii="Times New Roman" w:hAnsi="Times New Roman" w:cs="Times New Roman"/>
          <w:b/>
          <w:sz w:val="24"/>
          <w:szCs w:val="24"/>
        </w:rPr>
      </w:pPr>
      <w:r w:rsidRPr="00005E55">
        <w:rPr>
          <w:rFonts w:ascii="Times New Roman" w:hAnsi="Times New Roman" w:cs="Times New Roman"/>
          <w:b/>
          <w:sz w:val="24"/>
          <w:szCs w:val="24"/>
        </w:rPr>
        <w:t>(</w:t>
      </w:r>
      <w:r w:rsidR="00C063A6">
        <w:rPr>
          <w:rFonts w:ascii="Times New Roman" w:hAnsi="Times New Roman" w:cs="Times New Roman"/>
          <w:b/>
          <w:sz w:val="24"/>
          <w:szCs w:val="24"/>
        </w:rPr>
        <w:t>,,</w:t>
      </w:r>
      <w:r w:rsidRPr="00005E55">
        <w:rPr>
          <w:rFonts w:ascii="Times New Roman" w:hAnsi="Times New Roman" w:cs="Times New Roman"/>
          <w:b/>
          <w:sz w:val="24"/>
          <w:szCs w:val="24"/>
        </w:rPr>
        <w:t>Konkurētspējas paaugstināšanas pasākumu īstenotāju iepirkums” iepirkuma priekšmeta 2.</w:t>
      </w:r>
      <w:r w:rsidR="00DA4ED5">
        <w:rPr>
          <w:rFonts w:ascii="Times New Roman" w:hAnsi="Times New Roman" w:cs="Times New Roman"/>
          <w:b/>
          <w:sz w:val="24"/>
          <w:szCs w:val="24"/>
        </w:rPr>
        <w:t> </w:t>
      </w:r>
      <w:r w:rsidRPr="00005E55">
        <w:rPr>
          <w:rFonts w:ascii="Times New Roman" w:hAnsi="Times New Roman" w:cs="Times New Roman"/>
          <w:b/>
          <w:sz w:val="24"/>
          <w:szCs w:val="24"/>
        </w:rPr>
        <w:t>daļa)</w:t>
      </w:r>
    </w:p>
    <w:p w:rsidR="00005E55" w:rsidRPr="00005E55" w:rsidRDefault="00005E55" w:rsidP="00005E55">
      <w:pPr>
        <w:spacing w:after="0" w:line="240" w:lineRule="auto"/>
        <w:jc w:val="center"/>
        <w:rPr>
          <w:rFonts w:ascii="Times New Roman" w:hAnsi="Times New Roman" w:cs="Times New Roman"/>
          <w:b/>
          <w:sz w:val="24"/>
          <w:szCs w:val="24"/>
        </w:rPr>
      </w:pPr>
    </w:p>
    <w:p w:rsidR="00005E55" w:rsidRDefault="00005E55" w:rsidP="00005E55">
      <w:pPr>
        <w:spacing w:after="0" w:line="240" w:lineRule="auto"/>
        <w:jc w:val="center"/>
        <w:rPr>
          <w:rFonts w:ascii="Times New Roman" w:hAnsi="Times New Roman" w:cs="Times New Roman"/>
          <w:sz w:val="24"/>
          <w:szCs w:val="24"/>
        </w:rPr>
      </w:pPr>
      <w:r w:rsidRPr="00005E55">
        <w:rPr>
          <w:rFonts w:ascii="Times New Roman" w:hAnsi="Times New Roman" w:cs="Times New Roman"/>
          <w:sz w:val="24"/>
          <w:szCs w:val="24"/>
        </w:rPr>
        <w:t>ESF projekta „Atbalsts ilgākam darba mūžam</w:t>
      </w:r>
      <w:r w:rsidR="00DA4ED5">
        <w:rPr>
          <w:rFonts w:ascii="Times New Roman" w:hAnsi="Times New Roman" w:cs="Times New Roman"/>
          <w:sz w:val="24"/>
          <w:szCs w:val="24"/>
        </w:rPr>
        <w:t>” Nr. </w:t>
      </w:r>
      <w:r w:rsidRPr="00005E55">
        <w:rPr>
          <w:rFonts w:ascii="Times New Roman" w:hAnsi="Times New Roman" w:cs="Times New Roman"/>
          <w:sz w:val="24"/>
          <w:szCs w:val="24"/>
        </w:rPr>
        <w:t>7.3.2.0/16/I/001 ietvaros</w:t>
      </w:r>
    </w:p>
    <w:p w:rsidR="00005E55" w:rsidRPr="00005E55" w:rsidRDefault="00005E55" w:rsidP="00005E55">
      <w:pPr>
        <w:spacing w:after="0" w:line="240" w:lineRule="auto"/>
        <w:jc w:val="center"/>
        <w:rPr>
          <w:rFonts w:ascii="Times New Roman" w:hAnsi="Times New Roman" w:cs="Times New Roman"/>
          <w:b/>
          <w:sz w:val="24"/>
          <w:szCs w:val="24"/>
        </w:rPr>
      </w:pPr>
    </w:p>
    <w:p w:rsidR="00086B24" w:rsidRDefault="00005E55" w:rsidP="00005E55">
      <w:pPr>
        <w:spacing w:after="0" w:line="240" w:lineRule="auto"/>
        <w:jc w:val="center"/>
        <w:rPr>
          <w:rFonts w:ascii="Times New Roman" w:hAnsi="Times New Roman" w:cs="Times New Roman"/>
          <w:sz w:val="24"/>
          <w:szCs w:val="24"/>
        </w:rPr>
      </w:pPr>
      <w:r w:rsidRPr="00005E55">
        <w:rPr>
          <w:rFonts w:ascii="Times New Roman" w:hAnsi="Times New Roman" w:cs="Times New Roman"/>
          <w:sz w:val="24"/>
          <w:szCs w:val="24"/>
        </w:rPr>
        <w:t>Iepirkuma identifikācijas numurs – NVA 2018/21/2_ESF</w:t>
      </w:r>
    </w:p>
    <w:p w:rsidR="00005E55" w:rsidRPr="00005E55" w:rsidRDefault="00005E55" w:rsidP="00005E55">
      <w:pPr>
        <w:spacing w:after="0"/>
        <w:jc w:val="center"/>
        <w:rPr>
          <w:rFonts w:ascii="Times New Roman" w:hAnsi="Times New Roman" w:cs="Times New Roman"/>
          <w:sz w:val="24"/>
          <w:szCs w:val="24"/>
        </w:rPr>
      </w:pPr>
    </w:p>
    <w:p w:rsidR="00086B24" w:rsidRPr="00005E55" w:rsidRDefault="00086B24" w:rsidP="00106454">
      <w:pPr>
        <w:pStyle w:val="ListParagraph"/>
        <w:numPr>
          <w:ilvl w:val="0"/>
          <w:numId w:val="1"/>
        </w:numPr>
        <w:spacing w:before="0" w:beforeAutospacing="0" w:after="0" w:afterAutospacing="0"/>
        <w:ind w:left="426" w:hanging="426"/>
        <w:rPr>
          <w:b/>
          <w:bCs/>
          <w:lang w:val="lv-LV" w:eastAsia="lv-LV"/>
        </w:rPr>
      </w:pPr>
      <w:r w:rsidRPr="00005E55">
        <w:rPr>
          <w:b/>
          <w:bCs/>
          <w:lang w:val="lv-LV" w:eastAsia="lv-LV"/>
        </w:rPr>
        <w:t>jautājums:</w:t>
      </w:r>
    </w:p>
    <w:p w:rsidR="00086B24" w:rsidRPr="00005E55" w:rsidRDefault="00086B24" w:rsidP="00086B24">
      <w:pPr>
        <w:pStyle w:val="ListParagraph"/>
        <w:spacing w:before="0" w:beforeAutospacing="0" w:after="0" w:afterAutospacing="0"/>
        <w:ind w:left="720"/>
        <w:rPr>
          <w:b/>
          <w:bCs/>
          <w:lang w:val="lv-LV" w:eastAsia="lv-LV"/>
        </w:rPr>
      </w:pPr>
    </w:p>
    <w:p w:rsidR="00005E55" w:rsidRPr="00005E55" w:rsidRDefault="00005E55" w:rsidP="00005E55">
      <w:pPr>
        <w:spacing w:after="0" w:line="240" w:lineRule="auto"/>
        <w:ind w:left="720"/>
        <w:rPr>
          <w:rFonts w:ascii="Times New Roman" w:eastAsia="Times New Roman" w:hAnsi="Times New Roman" w:cs="Times New Roman"/>
          <w:sz w:val="24"/>
          <w:szCs w:val="24"/>
        </w:rPr>
      </w:pPr>
      <w:bookmarkStart w:id="0" w:name="_Hlk512244941"/>
      <w:r w:rsidRPr="00005E55">
        <w:rPr>
          <w:rFonts w:ascii="Times New Roman" w:eastAsia="Times New Roman" w:hAnsi="Times New Roman" w:cs="Times New Roman"/>
          <w:sz w:val="24"/>
          <w:szCs w:val="24"/>
        </w:rPr>
        <w:t>Kāds ir pasākuma pieejamais finansējums?</w:t>
      </w:r>
    </w:p>
    <w:bookmarkEnd w:id="0"/>
    <w:p w:rsidR="007B5A0A" w:rsidRDefault="007B5A0A" w:rsidP="00086B24">
      <w:pPr>
        <w:jc w:val="both"/>
        <w:rPr>
          <w:rFonts w:ascii="Times New Roman" w:hAnsi="Times New Roman" w:cs="Times New Roman"/>
          <w:b/>
          <w:bCs/>
          <w:sz w:val="24"/>
          <w:szCs w:val="24"/>
          <w:lang w:eastAsia="lv-LV"/>
        </w:rPr>
      </w:pPr>
    </w:p>
    <w:p w:rsidR="00793C8F" w:rsidRDefault="00544F89" w:rsidP="00086B24">
      <w:pPr>
        <w:jc w:val="both"/>
        <w:rPr>
          <w:rFonts w:ascii="Times New Roman" w:hAnsi="Times New Roman" w:cs="Times New Roman"/>
          <w:b/>
          <w:bCs/>
          <w:sz w:val="24"/>
          <w:szCs w:val="24"/>
          <w:lang w:eastAsia="lv-LV"/>
        </w:rPr>
      </w:pPr>
      <w:r w:rsidRPr="00005E55">
        <w:rPr>
          <w:rFonts w:ascii="Times New Roman" w:hAnsi="Times New Roman" w:cs="Times New Roman"/>
          <w:b/>
          <w:bCs/>
          <w:sz w:val="24"/>
          <w:szCs w:val="24"/>
          <w:lang w:eastAsia="lv-LV"/>
        </w:rPr>
        <w:t>Atbilde:</w:t>
      </w:r>
    </w:p>
    <w:p w:rsidR="00793C8F" w:rsidRPr="00734A96" w:rsidRDefault="00C66249" w:rsidP="00C66249">
      <w:pPr>
        <w:ind w:firstLine="426"/>
        <w:jc w:val="both"/>
        <w:rPr>
          <w:rFonts w:ascii="Times New Roman" w:hAnsi="Times New Roman" w:cs="Times New Roman"/>
          <w:b/>
          <w:bCs/>
          <w:i/>
          <w:sz w:val="24"/>
          <w:szCs w:val="24"/>
          <w:lang w:eastAsia="lv-LV"/>
        </w:rPr>
      </w:pPr>
      <w:r w:rsidRPr="00C66249">
        <w:rPr>
          <w:rFonts w:ascii="Times New Roman" w:eastAsia="Times New Roman" w:hAnsi="Times New Roman" w:cs="Times New Roman"/>
          <w:sz w:val="24"/>
          <w:szCs w:val="24"/>
        </w:rPr>
        <w:t xml:space="preserve">Saskaņā ar </w:t>
      </w:r>
      <w:r w:rsidR="00734A96" w:rsidRPr="00C66249">
        <w:rPr>
          <w:rFonts w:ascii="Times New Roman" w:eastAsia="Times New Roman" w:hAnsi="Times New Roman" w:cs="Times New Roman"/>
          <w:sz w:val="24"/>
          <w:szCs w:val="24"/>
        </w:rPr>
        <w:t>Iepirkumu uzraudzības biroja</w:t>
      </w:r>
      <w:r w:rsidRPr="00C66249">
        <w:rPr>
          <w:rFonts w:ascii="Times New Roman" w:eastAsia="Times New Roman" w:hAnsi="Times New Roman" w:cs="Times New Roman"/>
          <w:sz w:val="24"/>
          <w:szCs w:val="24"/>
        </w:rPr>
        <w:t xml:space="preserve"> mājas lapā publicētā paziņojuma par Konkurētspējas paaugstināšanas pasākumu īstenotāju iepirkuma nodarbinātām personām (,,Konkurētspējas paaugstināšanas pasākumu īstenotāju iepirkums” iepirkuma priekšmeta 2. daļa), iepirkuma identifikācijas Nr. NVA 2018/21/2_ESF, II sadaļas punktu 1.5) paredzamā līgumcena bez PVN: EUR 37 190,08 (trīsdesmit septiņi tūkstoši viens si</w:t>
      </w:r>
      <w:r w:rsidR="00734A96">
        <w:rPr>
          <w:rFonts w:ascii="Times New Roman" w:eastAsia="Times New Roman" w:hAnsi="Times New Roman" w:cs="Times New Roman"/>
          <w:sz w:val="24"/>
          <w:szCs w:val="24"/>
        </w:rPr>
        <w:t xml:space="preserve">mts deviņdesmit euro, 08 centi) </w:t>
      </w:r>
      <w:r w:rsidR="00734A96" w:rsidRPr="00734A96">
        <w:rPr>
          <w:rFonts w:ascii="Times New Roman" w:eastAsia="Times New Roman" w:hAnsi="Times New Roman" w:cs="Times New Roman"/>
          <w:i/>
          <w:sz w:val="24"/>
          <w:szCs w:val="24"/>
        </w:rPr>
        <w:t>( https://pvs.iub.gov.lv/show/545659)</w:t>
      </w:r>
    </w:p>
    <w:p w:rsidR="00D560E6" w:rsidRPr="00005E55" w:rsidRDefault="00D560E6" w:rsidP="00D560E6">
      <w:pPr>
        <w:pStyle w:val="ListParagraph"/>
        <w:numPr>
          <w:ilvl w:val="0"/>
          <w:numId w:val="1"/>
        </w:numPr>
        <w:spacing w:before="0" w:beforeAutospacing="0" w:after="0" w:afterAutospacing="0"/>
        <w:ind w:left="426" w:hanging="426"/>
        <w:rPr>
          <w:b/>
          <w:bCs/>
          <w:lang w:val="lv-LV" w:eastAsia="lv-LV"/>
        </w:rPr>
      </w:pPr>
      <w:r w:rsidRPr="00005E55">
        <w:rPr>
          <w:b/>
          <w:bCs/>
          <w:lang w:val="lv-LV" w:eastAsia="lv-LV"/>
        </w:rPr>
        <w:t>jautājums:</w:t>
      </w:r>
    </w:p>
    <w:p w:rsidR="00D560E6" w:rsidRPr="00005E55" w:rsidRDefault="00D560E6" w:rsidP="00D560E6">
      <w:pPr>
        <w:pStyle w:val="ListParagraph"/>
        <w:spacing w:before="0" w:beforeAutospacing="0" w:after="0" w:afterAutospacing="0"/>
        <w:ind w:left="720"/>
        <w:rPr>
          <w:b/>
          <w:bCs/>
          <w:lang w:val="lv-LV" w:eastAsia="lv-LV"/>
        </w:rPr>
      </w:pPr>
      <w:bookmarkStart w:id="1" w:name="_GoBack"/>
      <w:bookmarkEnd w:id="1"/>
    </w:p>
    <w:p w:rsidR="00D560E6" w:rsidRPr="00005E55" w:rsidRDefault="00005E55" w:rsidP="00005E55">
      <w:pPr>
        <w:ind w:firstLine="426"/>
        <w:jc w:val="both"/>
        <w:rPr>
          <w:rFonts w:ascii="Times New Roman" w:hAnsi="Times New Roman" w:cs="Times New Roman"/>
          <w:bCs/>
          <w:i/>
          <w:sz w:val="24"/>
          <w:szCs w:val="24"/>
          <w:lang w:eastAsia="lv-LV"/>
        </w:rPr>
      </w:pPr>
      <w:r w:rsidRPr="00005E55">
        <w:rPr>
          <w:rFonts w:ascii="Times New Roman" w:eastAsia="Times New Roman" w:hAnsi="Times New Roman" w:cs="Times New Roman"/>
          <w:sz w:val="24"/>
          <w:szCs w:val="24"/>
        </w:rPr>
        <w:t>Cik pasniedzēju vai speciālistu jāpiesaka katrai daļai</w:t>
      </w:r>
      <w:r w:rsidRPr="00005E55">
        <w:rPr>
          <w:rFonts w:ascii="Times New Roman" w:hAnsi="Times New Roman" w:cs="Times New Roman"/>
          <w:bCs/>
          <w:i/>
          <w:sz w:val="24"/>
          <w:szCs w:val="24"/>
          <w:lang w:eastAsia="lv-LV"/>
        </w:rPr>
        <w:t>?</w:t>
      </w:r>
    </w:p>
    <w:p w:rsidR="00D560E6" w:rsidRPr="00005E55" w:rsidRDefault="00D560E6" w:rsidP="00D560E6">
      <w:pPr>
        <w:jc w:val="both"/>
        <w:rPr>
          <w:rFonts w:ascii="Times New Roman" w:hAnsi="Times New Roman" w:cs="Times New Roman"/>
          <w:b/>
          <w:bCs/>
          <w:sz w:val="24"/>
          <w:szCs w:val="24"/>
          <w:lang w:eastAsia="lv-LV"/>
        </w:rPr>
      </w:pPr>
    </w:p>
    <w:p w:rsidR="00D560E6" w:rsidRPr="00005E55" w:rsidRDefault="00D560E6" w:rsidP="00D560E6">
      <w:pPr>
        <w:jc w:val="both"/>
        <w:rPr>
          <w:rFonts w:ascii="Times New Roman" w:hAnsi="Times New Roman" w:cs="Times New Roman"/>
          <w:b/>
          <w:bCs/>
          <w:sz w:val="24"/>
          <w:szCs w:val="24"/>
          <w:lang w:eastAsia="lv-LV"/>
        </w:rPr>
      </w:pPr>
      <w:r w:rsidRPr="00005E55">
        <w:rPr>
          <w:rFonts w:ascii="Times New Roman" w:hAnsi="Times New Roman" w:cs="Times New Roman"/>
          <w:b/>
          <w:bCs/>
          <w:sz w:val="24"/>
          <w:szCs w:val="24"/>
          <w:lang w:eastAsia="lv-LV"/>
        </w:rPr>
        <w:t>Atbilde:</w:t>
      </w:r>
    </w:p>
    <w:p w:rsidR="00D560E6" w:rsidRPr="009C1133" w:rsidRDefault="00734A96" w:rsidP="009C1133">
      <w:pPr>
        <w:ind w:firstLine="426"/>
        <w:jc w:val="both"/>
        <w:rPr>
          <w:rFonts w:ascii="Times New Roman" w:eastAsia="Times New Roman" w:hAnsi="Times New Roman" w:cs="Times New Roman"/>
          <w:sz w:val="24"/>
          <w:szCs w:val="24"/>
        </w:rPr>
      </w:pPr>
      <w:r w:rsidRPr="00734A96">
        <w:rPr>
          <w:rFonts w:ascii="Times New Roman" w:eastAsia="Times New Roman" w:hAnsi="Times New Roman" w:cs="Times New Roman"/>
          <w:sz w:val="24"/>
          <w:szCs w:val="24"/>
        </w:rPr>
        <w:t>Konkurētspējas paaugstināšanas pasākumu īstenotāju iepirkuma nodarbinātām personām (,,Konkurētspējas paaugstināšanas pasākumu īstenotāju iepirkums” iepirkuma priekšmeta 2. daļa), iepirkuma identifikācijas Nr. NVA 2018/21/2_ESF iepirkuma tehniskā specifikācija nenosaka noteiktu pasniedzēju vai speciālistu skaitu katrai daļai. Svarīgākais nosacījums ir atbilstošu speciālistu/pasniedzēju prasību nodrošināšana katras daļas pakalpojumu veidam, atbilstoši Iepirkuma Nolikuma 3. pielikumam Prasības Pakalpojumu sniedzēju (pasniedzēju vai speciālistu) izglītībai un pieredzei. Lūdzu, skatīt sadaļu  Prasības pakalpojumu sniedzēju (pasniedzēju) izglītībai un Prasības pakalpojumu sniedzēju (pasniedzēju) pieredzei. Tāpat būtiski, lai piedāvātie pasniedzēji spētu realizēt iepirkuma Nolikuma punktā 5.2. noteikto: Līguma izpildes vieta – Latvijas Republikas teritorija.</w:t>
      </w:r>
      <w:r w:rsidR="009C1133" w:rsidRPr="009C1133">
        <w:rPr>
          <w:rFonts w:ascii="Times New Roman" w:eastAsia="Times New Roman" w:hAnsi="Times New Roman" w:cs="Times New Roman"/>
          <w:sz w:val="24"/>
          <w:szCs w:val="24"/>
        </w:rPr>
        <w:t>.</w:t>
      </w:r>
    </w:p>
    <w:p w:rsidR="00D560E6" w:rsidRPr="00D560E6" w:rsidRDefault="00D560E6" w:rsidP="00D20EEA">
      <w:pPr>
        <w:jc w:val="both"/>
        <w:rPr>
          <w:rFonts w:cstheme="minorHAnsi"/>
          <w:bCs/>
          <w:sz w:val="24"/>
          <w:szCs w:val="24"/>
          <w:lang w:eastAsia="lv-LV"/>
        </w:rPr>
      </w:pPr>
    </w:p>
    <w:sectPr w:rsidR="00D560E6" w:rsidRPr="00D560E6" w:rsidSect="002E45A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4B3" w:rsidRDefault="003744B3" w:rsidP="00086B24">
      <w:pPr>
        <w:spacing w:after="0" w:line="240" w:lineRule="auto"/>
      </w:pPr>
      <w:r>
        <w:separator/>
      </w:r>
    </w:p>
  </w:endnote>
  <w:endnote w:type="continuationSeparator" w:id="0">
    <w:p w:rsidR="003744B3" w:rsidRDefault="003744B3"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4B3" w:rsidRDefault="003744B3" w:rsidP="00086B24">
      <w:pPr>
        <w:spacing w:after="0" w:line="240" w:lineRule="auto"/>
      </w:pPr>
      <w:r>
        <w:separator/>
      </w:r>
    </w:p>
  </w:footnote>
  <w:footnote w:type="continuationSeparator" w:id="0">
    <w:p w:rsidR="003744B3" w:rsidRDefault="003744B3"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F885A9C"/>
    <w:multiLevelType w:val="hybridMultilevel"/>
    <w:tmpl w:val="6AB2C45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9707029"/>
    <w:multiLevelType w:val="hybridMultilevel"/>
    <w:tmpl w:val="0E88D7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EA"/>
    <w:rsid w:val="00005E55"/>
    <w:rsid w:val="00017EC9"/>
    <w:rsid w:val="00086B24"/>
    <w:rsid w:val="000C3C59"/>
    <w:rsid w:val="00106454"/>
    <w:rsid w:val="00122699"/>
    <w:rsid w:val="0017161D"/>
    <w:rsid w:val="00171DAC"/>
    <w:rsid w:val="001A5B33"/>
    <w:rsid w:val="001A68B4"/>
    <w:rsid w:val="001E6646"/>
    <w:rsid w:val="00204254"/>
    <w:rsid w:val="00252694"/>
    <w:rsid w:val="00281995"/>
    <w:rsid w:val="002B1034"/>
    <w:rsid w:val="002C5117"/>
    <w:rsid w:val="002E45A8"/>
    <w:rsid w:val="00342430"/>
    <w:rsid w:val="003744B3"/>
    <w:rsid w:val="00381AD1"/>
    <w:rsid w:val="003C18EB"/>
    <w:rsid w:val="003F53DB"/>
    <w:rsid w:val="00401D3F"/>
    <w:rsid w:val="004D2CD2"/>
    <w:rsid w:val="004D32EE"/>
    <w:rsid w:val="00503608"/>
    <w:rsid w:val="005038D1"/>
    <w:rsid w:val="00544F89"/>
    <w:rsid w:val="005C0196"/>
    <w:rsid w:val="005D1A43"/>
    <w:rsid w:val="005D4C13"/>
    <w:rsid w:val="005F3AC0"/>
    <w:rsid w:val="00600205"/>
    <w:rsid w:val="00602086"/>
    <w:rsid w:val="006343E4"/>
    <w:rsid w:val="00734A96"/>
    <w:rsid w:val="00742EB8"/>
    <w:rsid w:val="00793C8F"/>
    <w:rsid w:val="007A33FD"/>
    <w:rsid w:val="007B5A0A"/>
    <w:rsid w:val="00810680"/>
    <w:rsid w:val="00853EE4"/>
    <w:rsid w:val="008C6567"/>
    <w:rsid w:val="008E2201"/>
    <w:rsid w:val="00904580"/>
    <w:rsid w:val="00974268"/>
    <w:rsid w:val="00984094"/>
    <w:rsid w:val="009975D9"/>
    <w:rsid w:val="00997A85"/>
    <w:rsid w:val="009C1133"/>
    <w:rsid w:val="00AA4342"/>
    <w:rsid w:val="00AA461A"/>
    <w:rsid w:val="00AA47F4"/>
    <w:rsid w:val="00B06FDF"/>
    <w:rsid w:val="00B27E9E"/>
    <w:rsid w:val="00B3778D"/>
    <w:rsid w:val="00B70600"/>
    <w:rsid w:val="00C063A6"/>
    <w:rsid w:val="00C66249"/>
    <w:rsid w:val="00C66FE5"/>
    <w:rsid w:val="00C74FB8"/>
    <w:rsid w:val="00C96B76"/>
    <w:rsid w:val="00CB63B6"/>
    <w:rsid w:val="00CC3F9C"/>
    <w:rsid w:val="00CE6A6F"/>
    <w:rsid w:val="00D20EEA"/>
    <w:rsid w:val="00D37C88"/>
    <w:rsid w:val="00D560E6"/>
    <w:rsid w:val="00DA4ED5"/>
    <w:rsid w:val="00DF288D"/>
    <w:rsid w:val="00E23FC7"/>
    <w:rsid w:val="00E358B5"/>
    <w:rsid w:val="00E50C52"/>
    <w:rsid w:val="00EC78AE"/>
    <w:rsid w:val="00ED7C63"/>
    <w:rsid w:val="00EE53E7"/>
    <w:rsid w:val="00F3797B"/>
    <w:rsid w:val="00F43E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06FF"/>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83135">
      <w:bodyDiv w:val="1"/>
      <w:marLeft w:val="0"/>
      <w:marRight w:val="0"/>
      <w:marTop w:val="0"/>
      <w:marBottom w:val="0"/>
      <w:divBdr>
        <w:top w:val="none" w:sz="0" w:space="0" w:color="auto"/>
        <w:left w:val="none" w:sz="0" w:space="0" w:color="auto"/>
        <w:bottom w:val="none" w:sz="0" w:space="0" w:color="auto"/>
        <w:right w:val="none" w:sz="0" w:space="0" w:color="auto"/>
      </w:divBdr>
    </w:div>
    <w:div w:id="1206940962">
      <w:bodyDiv w:val="1"/>
      <w:marLeft w:val="0"/>
      <w:marRight w:val="0"/>
      <w:marTop w:val="0"/>
      <w:marBottom w:val="0"/>
      <w:divBdr>
        <w:top w:val="none" w:sz="0" w:space="0" w:color="auto"/>
        <w:left w:val="none" w:sz="0" w:space="0" w:color="auto"/>
        <w:bottom w:val="none" w:sz="0" w:space="0" w:color="auto"/>
        <w:right w:val="none" w:sz="0" w:space="0" w:color="auto"/>
      </w:divBdr>
    </w:div>
    <w:div w:id="1458991018">
      <w:bodyDiv w:val="1"/>
      <w:marLeft w:val="0"/>
      <w:marRight w:val="0"/>
      <w:marTop w:val="0"/>
      <w:marBottom w:val="0"/>
      <w:divBdr>
        <w:top w:val="none" w:sz="0" w:space="0" w:color="auto"/>
        <w:left w:val="none" w:sz="0" w:space="0" w:color="auto"/>
        <w:bottom w:val="none" w:sz="0" w:space="0" w:color="auto"/>
        <w:right w:val="none" w:sz="0" w:space="0" w:color="auto"/>
      </w:divBdr>
    </w:div>
    <w:div w:id="202027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1217</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Dace Luse</cp:lastModifiedBy>
  <cp:revision>2</cp:revision>
  <cp:lastPrinted>2018-04-23T08:55:00Z</cp:lastPrinted>
  <dcterms:created xsi:type="dcterms:W3CDTF">2018-08-02T13:57:00Z</dcterms:created>
  <dcterms:modified xsi:type="dcterms:W3CDTF">2018-08-02T13:57:00Z</dcterms:modified>
</cp:coreProperties>
</file>