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4F" w:rsidRPr="00192BD6" w:rsidRDefault="00BF394F" w:rsidP="00BF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192BD6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Profesionālās pilnveides programmu saraksts, kurās nepiecieša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ms veikt bezdarbnieku apmācību</w:t>
      </w:r>
    </w:p>
    <w:p w:rsidR="00BF394F" w:rsidRPr="00192BD6" w:rsidRDefault="00BF394F" w:rsidP="00BF394F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BF394F" w:rsidRPr="00192BD6" w:rsidRDefault="00BF394F" w:rsidP="00BF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192BD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Profesionālās pilnveides izglītības programmu kopas</w:t>
      </w: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276"/>
        <w:gridCol w:w="1559"/>
        <w:gridCol w:w="992"/>
        <w:gridCol w:w="1418"/>
        <w:gridCol w:w="1417"/>
      </w:tblGrid>
      <w:tr w:rsidR="00BF394F" w:rsidRPr="00192BD6" w:rsidTr="00511F5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Nr. p.k.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Profesionālās pilnveides programmas un/vai kopas 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Mācību</w:t>
            </w:r>
          </w:p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stundu </w:t>
            </w:r>
          </w:p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Prasības </w:t>
            </w:r>
          </w:p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iepriekšējai izglītībai izglītojamajam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Kupona bāzes vērtība</w:t>
            </w:r>
          </w:p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192BD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lv-LV"/>
                </w:rPr>
                <w:t>EUR</w:t>
              </w:r>
            </w:smartTag>
            <w:r w:rsidRPr="00192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Koeficients </w:t>
            </w:r>
          </w:p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atbilstoši</w:t>
            </w:r>
          </w:p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Ministru</w:t>
            </w:r>
          </w:p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kabineta noteikumiem*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Maksimālās kopējās izmaksas vienai personai par visu Apmācību periodu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192BD6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lv-LV"/>
                </w:rPr>
                <w:t>EUR</w:t>
              </w:r>
            </w:smartTag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)</w:t>
            </w:r>
          </w:p>
        </w:tc>
      </w:tr>
      <w:tr w:rsidR="00BF394F" w:rsidRPr="00192BD6" w:rsidTr="00511F5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Ēku siltināšana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No 160 līdz </w:t>
            </w:r>
          </w:p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320 stundām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profesionālā izglītība nozarē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457,2</w:t>
            </w:r>
          </w:p>
        </w:tc>
      </w:tr>
      <w:tr w:rsidR="00BF394F" w:rsidRPr="00192BD6" w:rsidTr="00511F5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Frizieru pakalpojumi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No 160 līdz </w:t>
            </w:r>
          </w:p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320 stundām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profesionālā izglītība nozarē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720</w:t>
            </w:r>
          </w:p>
        </w:tc>
      </w:tr>
      <w:tr w:rsidR="00BF394F" w:rsidRPr="00192BD6" w:rsidTr="00511F5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Grāmatvedība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No 160 līdz </w:t>
            </w:r>
          </w:p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320 stundām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profesionālā izglītība nozarē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</w:tr>
      <w:tr w:rsidR="00BF394F" w:rsidRPr="00192BD6" w:rsidTr="00511F5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Komercdarbības pamati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No 160 līdz </w:t>
            </w:r>
          </w:p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320 stundām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vidējā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</w:tr>
      <w:tr w:rsidR="00BF394F" w:rsidRPr="00192BD6" w:rsidTr="00511F5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Mazā biznesa organizēšana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No 160 līdz </w:t>
            </w:r>
          </w:p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320 stundām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vidējā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</w:tr>
      <w:tr w:rsidR="00BF394F" w:rsidRPr="00192BD6" w:rsidTr="00511F5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Praktiskais mārketings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No 160 līdz </w:t>
            </w:r>
          </w:p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320 stundām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vidējā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</w:tr>
      <w:tr w:rsidR="00BF394F" w:rsidRPr="00192BD6" w:rsidTr="00511F5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Projektu vadība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No 160 līdz 320 stundām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vidējā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</w:tr>
      <w:tr w:rsidR="00BF394F" w:rsidRPr="00192BD6" w:rsidTr="00511F5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Siltumiekārtu apkalpošana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pamatizglītība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457,2</w:t>
            </w:r>
          </w:p>
        </w:tc>
      </w:tr>
      <w:tr w:rsidR="00BF394F" w:rsidRPr="00192BD6" w:rsidTr="00511F5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Sociālā aprūpe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No 160 līdz </w:t>
            </w:r>
          </w:p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320 stundām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pamatizglītība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4F" w:rsidRPr="00192BD6" w:rsidRDefault="00BF394F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594</w:t>
            </w:r>
          </w:p>
        </w:tc>
      </w:tr>
    </w:tbl>
    <w:p w:rsidR="00BF394F" w:rsidRPr="00192BD6" w:rsidRDefault="00BF394F" w:rsidP="00BF394F">
      <w:pPr>
        <w:tabs>
          <w:tab w:val="left" w:pos="1080"/>
          <w:tab w:val="left" w:pos="2431"/>
          <w:tab w:val="left" w:pos="26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92BD6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* </w:t>
      </w:r>
      <w:r w:rsidRPr="00192BD6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 xml:space="preserve">2007. gada </w:t>
      </w:r>
      <w:proofErr w:type="gramStart"/>
      <w:r w:rsidRPr="00192BD6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2.oktobra</w:t>
      </w:r>
      <w:proofErr w:type="gramEnd"/>
      <w:r w:rsidRPr="00192BD6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 xml:space="preserve"> Ministru kabineta noteikumi </w:t>
      </w:r>
      <w:r w:rsidRPr="00192BD6">
        <w:rPr>
          <w:rFonts w:ascii="Times New Roman" w:eastAsia="Times New Roman" w:hAnsi="Times New Roman" w:cs="Times New Roman"/>
          <w:sz w:val="20"/>
          <w:szCs w:val="20"/>
          <w:lang w:val="lv-LV"/>
        </w:rPr>
        <w:t>Nr.655 „Noteikumi par profesionālās izglītības programmu īstenošanas izmaksu minimumu uz vienu izglītojamo”</w:t>
      </w:r>
      <w:bookmarkStart w:id="0" w:name="_Toc417570173"/>
      <w:bookmarkStart w:id="1" w:name="_Toc417598309"/>
      <w:bookmarkStart w:id="2" w:name="_Toc417602622"/>
      <w:bookmarkStart w:id="3" w:name="_Toc417603168"/>
      <w:bookmarkStart w:id="4" w:name="_Toc417604034"/>
      <w:bookmarkEnd w:id="0"/>
      <w:bookmarkEnd w:id="1"/>
      <w:bookmarkEnd w:id="2"/>
      <w:bookmarkEnd w:id="3"/>
      <w:bookmarkEnd w:id="4"/>
    </w:p>
    <w:p w:rsidR="00BF394F" w:rsidRPr="00192BD6" w:rsidRDefault="00BF394F" w:rsidP="00BF394F">
      <w:pPr>
        <w:tabs>
          <w:tab w:val="left" w:pos="1080"/>
          <w:tab w:val="left" w:pos="2431"/>
          <w:tab w:val="left" w:pos="26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92BD6">
        <w:rPr>
          <w:rFonts w:ascii="Times New Roman" w:eastAsia="Times New Roman" w:hAnsi="Times New Roman" w:cs="Times New Roman"/>
          <w:sz w:val="20"/>
          <w:szCs w:val="20"/>
          <w:lang w:val="lv-LV"/>
        </w:rPr>
        <w:t>** apmācība izglītības programmā netiek īstenota līdz brīdim, kamēr nav saņemts Nozaru ekspertu padomes atzinums par programmas īstenošanas nepieciešamību</w:t>
      </w:r>
    </w:p>
    <w:p w:rsidR="00BF394F" w:rsidRPr="00192BD6" w:rsidRDefault="00BF394F" w:rsidP="00BF394F">
      <w:pPr>
        <w:tabs>
          <w:tab w:val="left" w:pos="1080"/>
          <w:tab w:val="left" w:pos="2431"/>
          <w:tab w:val="left" w:pos="2618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EF14F5" w:rsidRPr="00BF394F" w:rsidRDefault="00EF14F5" w:rsidP="00BF3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bookmarkStart w:id="5" w:name="_GoBack"/>
      <w:bookmarkEnd w:id="5"/>
    </w:p>
    <w:sectPr w:rsidR="00EF14F5" w:rsidRPr="00BF3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D6"/>
    <w:rsid w:val="00BF394F"/>
    <w:rsid w:val="00EF14F5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6DE414BA"/>
  <w15:chartTrackingRefBased/>
  <w15:docId w15:val="{C044C768-4D29-4B0D-9C8A-B618DCED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Jurijs Adejevs</cp:lastModifiedBy>
  <cp:revision>2</cp:revision>
  <dcterms:created xsi:type="dcterms:W3CDTF">2018-06-26T08:57:00Z</dcterms:created>
  <dcterms:modified xsi:type="dcterms:W3CDTF">2018-06-26T08:58:00Z</dcterms:modified>
</cp:coreProperties>
</file>